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432E294" w14:textId="0757B999">
      <w:pPr>
        <w:pBdr/>
        <w:shd w:val="clear" w:color="auto" w:fill="ffffff"/>
        <w:spacing/>
        <w:ind/>
        <w:outlineLvl w:val="1"/>
        <w:rPr>
          <w:rFonts w:ascii="Calibri" w:hAnsi="Calibri" w:eastAsia="Times New Roman" w:cs="Calibri"/>
          <w:b/>
          <w:bCs/>
          <w:color w:val="111111"/>
          <w:spacing w:val="-5"/>
          <w:sz w:val="28"/>
          <w:szCs w:val="28"/>
          <w:lang w:eastAsia="nl-NL"/>
        </w:rPr>
      </w:pPr>
      <w:r>
        <w:rPr>
          <w:rFonts w:ascii="Calibri" w:hAnsi="Calibri" w:eastAsia="Times New Roman" w:cs="Calibri"/>
          <w:b/>
          <w:bCs/>
          <w:color w:val="111111"/>
          <w:spacing w:val="-5"/>
          <w:sz w:val="28"/>
          <w:szCs w:val="28"/>
          <w:lang w:eastAsia="nl-NL"/>
        </w:rPr>
        <w:t xml:space="preserve">Bo</w:t>
      </w:r>
      <w:r>
        <w:rPr>
          <w:rFonts w:ascii="Calibri" w:hAnsi="Calibri" w:eastAsia="Times New Roman" w:cs="Calibri"/>
          <w:b/>
          <w:bCs/>
          <w:color w:val="111111"/>
          <w:spacing w:val="-5"/>
          <w:sz w:val="28"/>
          <w:szCs w:val="28"/>
          <w:lang w:val="es-ES"/>
        </w:rPr>
        <w:t xml:space="preserve">os</w:t>
      </w:r>
      <w:r>
        <w:rPr>
          <w:rFonts w:ascii="Calibri" w:hAnsi="Calibri" w:eastAsia="Times New Roman" w:cs="Calibri"/>
          <w:b/>
          <w:bCs/>
          <w:color w:val="111111"/>
          <w:spacing w:val="-5"/>
          <w:sz w:val="28"/>
          <w:szCs w:val="28"/>
          <w:lang w:eastAsia="nl-NL"/>
        </w:rPr>
      </w:r>
      <w:r>
        <w:rPr>
          <w:rFonts w:ascii="Calibri" w:hAnsi="Calibri" w:eastAsia="Times New Roman" w:cs="Calibri"/>
          <w:b/>
          <w:bCs/>
          <w:color w:val="111111"/>
          <w:spacing w:val="-5"/>
          <w:sz w:val="28"/>
          <w:szCs w:val="28"/>
          <w:lang w:eastAsia="nl-NL"/>
        </w:rPr>
      </w:r>
    </w:p>
    <w:p w14:paraId="5F9CB689" w14:textId="77777777">
      <w:pPr>
        <w:pBdr/>
        <w:shd w:val="clear" w:color="auto" w:fill="ffffff"/>
        <w:spacing/>
        <w:ind/>
        <w:outlineLvl w:val="1"/>
        <w:rPr>
          <w:rFonts w:ascii="Calibri" w:hAnsi="Calibri" w:eastAsia="Times New Roman" w:cs="Calibri"/>
          <w:b/>
          <w:bCs/>
          <w:color w:val="111111"/>
          <w:spacing w:val="-5"/>
          <w:sz w:val="22"/>
          <w:szCs w:val="22"/>
          <w:lang w:eastAsia="nl-NL"/>
        </w:rPr>
      </w:pPr>
      <w:r>
        <w:rPr>
          <w:rFonts w:ascii="Calibri" w:hAnsi="Calibri" w:eastAsia="Times New Roman" w:cs="Calibri"/>
          <w:b/>
          <w:bCs/>
          <w:color w:val="111111"/>
          <w:spacing w:val="-5"/>
          <w:sz w:val="22"/>
          <w:szCs w:val="22"/>
          <w:lang w:eastAsia="nl-NL"/>
        </w:rPr>
        <w:t xml:space="preserve">Grote Mensen</w:t>
      </w:r>
      <w:r>
        <w:rPr>
          <w:rFonts w:ascii="Calibri" w:hAnsi="Calibri" w:eastAsia="Times New Roman" w:cs="Calibri"/>
          <w:b/>
          <w:bCs/>
          <w:color w:val="111111"/>
          <w:spacing w:val="-5"/>
          <w:sz w:val="22"/>
          <w:szCs w:val="22"/>
          <w:lang w:eastAsia="nl-NL"/>
        </w:rPr>
      </w:r>
      <w:r>
        <w:rPr>
          <w:rFonts w:ascii="Calibri" w:hAnsi="Calibri" w:eastAsia="Times New Roman" w:cs="Calibri"/>
          <w:b/>
          <w:bCs/>
          <w:color w:val="111111"/>
          <w:spacing w:val="-5"/>
          <w:sz w:val="22"/>
          <w:szCs w:val="22"/>
          <w:lang w:eastAsia="nl-NL"/>
        </w:rPr>
      </w:r>
    </w:p>
    <w:p w14:paraId="45C16C48" w14:textId="77777777">
      <w:pPr>
        <w:pBdr/>
        <w:shd w:val="clear" w:color="auto" w:fill="ffffff"/>
        <w:spacing/>
        <w:ind/>
        <w:outlineLvl w:val="1"/>
        <w:rPr>
          <w:rFonts w:ascii="Calibri" w:hAnsi="Calibri" w:eastAsia="Times New Roman" w:cs="Calibri"/>
          <w:b/>
          <w:bCs/>
          <w:color w:val="111111"/>
          <w:spacing w:val="-5"/>
          <w:sz w:val="22"/>
          <w:szCs w:val="22"/>
          <w:lang w:eastAsia="nl-NL"/>
        </w:rPr>
      </w:pPr>
      <w:r>
        <w:rPr>
          <w:rFonts w:ascii="Calibri" w:hAnsi="Calibri" w:eastAsia="Times New Roman" w:cs="Calibri"/>
          <w:b/>
          <w:bCs/>
          <w:color w:val="111111"/>
          <w:spacing w:val="-5"/>
          <w:sz w:val="22"/>
          <w:szCs w:val="22"/>
          <w:lang w:eastAsia="nl-NL"/>
        </w:rPr>
      </w:r>
      <w:r>
        <w:rPr>
          <w:rFonts w:ascii="Calibri" w:hAnsi="Calibri" w:eastAsia="Times New Roman" w:cs="Calibri"/>
          <w:b/>
          <w:bCs/>
          <w:color w:val="111111"/>
          <w:spacing w:val="-5"/>
          <w:sz w:val="22"/>
          <w:szCs w:val="22"/>
          <w:lang w:eastAsia="nl-NL"/>
        </w:rPr>
      </w:r>
      <w:r>
        <w:rPr>
          <w:rFonts w:ascii="Calibri" w:hAnsi="Calibri" w:eastAsia="Times New Roman" w:cs="Calibri"/>
          <w:b/>
          <w:bCs/>
          <w:color w:val="111111"/>
          <w:spacing w:val="-5"/>
          <w:sz w:val="22"/>
          <w:szCs w:val="22"/>
          <w:lang w:eastAsia="nl-NL"/>
        </w:rPr>
      </w:r>
    </w:p>
    <w:p w14:paraId="04D23366">
      <w:pPr>
        <w:pBdr/>
        <w:shd w:val="clear" w:color="auto" w:fill="ffffff"/>
        <w:spacing/>
        <w:ind/>
        <w:rPr/>
      </w:pPr>
      <w:r>
        <w:rPr>
          <w:rFonts w:ascii="Calibri" w:hAnsi="Calibri" w:cs="Calibri"/>
          <w:sz w:val="22"/>
          <w:szCs w:val="22"/>
        </w:rPr>
        <w:t xml:space="preserve">Boosheid is overal. Op het schoolplein, in de woonkamer. Op de wc.</w:t>
      </w:r>
      <w:r/>
      <w:r>
        <w:rPr>
          <w:rFonts w:ascii="Calibri" w:hAnsi="Calibri" w:cs="Calibri"/>
          <w:sz w:val="22"/>
          <w:szCs w:val="22"/>
        </w:rPr>
      </w:r>
      <w:r/>
      <w:r>
        <w:rPr>
          <w:rFonts w:ascii="Calibri" w:hAnsi="Calibri" w:cs="Calibri"/>
          <w:sz w:val="22"/>
          <w:szCs w:val="22"/>
        </w:rPr>
      </w:r>
    </w:p>
    <w:p w14:paraId="07A07639">
      <w:pPr>
        <w:pBdr/>
        <w:shd w:val="clear" w:color="auto" w:fill="ffffff"/>
        <w:spacing/>
        <w:ind/>
        <w:rPr/>
      </w:pPr>
      <w:r>
        <w:rPr>
          <w:rFonts w:ascii="Calibri" w:hAnsi="Calibri" w:cs="Calibri"/>
          <w:sz w:val="22"/>
          <w:szCs w:val="22"/>
        </w:rPr>
      </w:r>
      <w:r/>
    </w:p>
    <w:p w14:paraId="16C26F1D">
      <w:pPr>
        <w:pBdr/>
        <w:shd w:val="clear" w:color="auto" w:fill="ffffff"/>
        <w:spacing/>
        <w:ind/>
        <w:rPr/>
      </w:pPr>
      <w:r>
        <w:rPr>
          <w:rFonts w:ascii="Calibri" w:hAnsi="Calibri" w:cs="Calibri"/>
          <w:sz w:val="22"/>
          <w:szCs w:val="22"/>
        </w:rPr>
        <w:t xml:space="preserve">Twee Grote Mensen willen punkers zijn: ze trekken leren jacks aan, oefenen protestliedjes en proberen hun vuur te vinden. Want ooit stonden ze in de fik, nu staan ze in de weg. Maar hoe harder ze proberen, hoe groter de chaos wordt. Want punk is geen vorm, </w:t>
      </w:r>
      <w:r>
        <w:rPr>
          <w:rFonts w:ascii="Calibri" w:hAnsi="Calibri" w:cs="Calibri"/>
          <w:sz w:val="22"/>
          <w:szCs w:val="22"/>
        </w:rPr>
        <w:t xml:space="preserve">maar een houding.</w:t>
      </w:r>
      <w:r/>
    </w:p>
    <w:p w14:paraId="376F95D8">
      <w:pPr>
        <w:pBdr/>
        <w:shd w:val="clear" w:color="auto" w:fill="ffffff"/>
        <w:spacing/>
        <w:ind/>
        <w:rPr/>
      </w:pPr>
      <w:r>
        <w:rPr>
          <w:rFonts w:ascii="Calibri" w:hAnsi="Calibri" w:cs="Calibri"/>
          <w:sz w:val="22"/>
          <w:szCs w:val="22"/>
        </w:rPr>
      </w:r>
      <w:r/>
    </w:p>
    <w:p w14:paraId="699A7726">
      <w:pPr>
        <w:pBdr/>
        <w:shd w:val="clear" w:color="auto" w:fill="ffffff"/>
        <w:spacing/>
        <w:ind/>
        <w:rPr/>
      </w:pPr>
      <w:r>
        <w:rPr>
          <w:rFonts w:ascii="Calibri" w:hAnsi="Calibri" w:cs="Calibri"/>
          <w:sz w:val="22"/>
          <w:szCs w:val="22"/>
        </w:rPr>
        <w:t xml:space="preserve">Gelukkig zijn er kinderen. Die kunnen boos worden om alles. Met hun hele lijf. Maar waarom eigenlijk?</w:t>
      </w:r>
      <w:r/>
    </w:p>
    <w:p w14:paraId="7907CCB1">
      <w:pPr>
        <w:pBdr/>
        <w:shd w:val="clear" w:color="auto" w:fill="ffffff"/>
        <w:spacing/>
        <w:ind/>
        <w:rPr/>
      </w:pPr>
      <w:r>
        <w:rPr>
          <w:rFonts w:ascii="Calibri" w:hAnsi="Calibri" w:cs="Calibri"/>
          <w:sz w:val="22"/>
          <w:szCs w:val="22"/>
        </w:rPr>
      </w:r>
      <w:r/>
    </w:p>
    <w:p w14:paraId="343655CD" w14:textId="77777777">
      <w:pPr>
        <w:pBdr/>
        <w:shd w:val="clear" w:color="auto" w:fill="ffffff"/>
        <w:spacing/>
        <w:ind/>
        <w:rPr>
          <w:rFonts w:ascii="Calibri" w:hAnsi="Calibri" w:cs="Calibri"/>
          <w:sz w:val="22"/>
          <w:szCs w:val="22"/>
        </w:rPr>
      </w:pPr>
      <w:r>
        <w:rPr>
          <w:rFonts w:ascii="Calibri" w:hAnsi="Calibri" w:cs="Calibri"/>
          <w:sz w:val="22"/>
          <w:szCs w:val="22"/>
        </w:rPr>
        <w:t xml:space="preserve">Anger management voor jong en oud.</w:t>
      </w:r>
      <w:r/>
      <w:r>
        <w:rPr>
          <w:rFonts w:ascii="Calibri" w:hAnsi="Calibri" w:cs="Calibri"/>
          <w:sz w:val="22"/>
          <w:szCs w:val="22"/>
        </w:rPr>
      </w:r>
      <w:r>
        <w:rPr>
          <w:rFonts w:ascii="Calibri" w:hAnsi="Calibri" w:cs="Calibri"/>
          <w:sz w:val="22"/>
          <w:szCs w:val="22"/>
        </w:rPr>
      </w:r>
    </w:p>
    <w:p w14:paraId="3A718D3D" w14:textId="2B41E22F">
      <w:pPr>
        <w:pBdr/>
        <w:shd w:val="clear" w:color="auto" w:fill="ffffff"/>
        <w:spacing/>
        <w:ind/>
        <w:rPr>
          <w:rFonts w:ascii="Calibri" w:hAnsi="Calibri" w:eastAsia="Times New Roman" w:cs="Calibri"/>
          <w:color w:val="222222"/>
          <w:sz w:val="22"/>
          <w:szCs w:val="22"/>
          <w:lang w:eastAsia="nl-NL"/>
        </w:rPr>
      </w:pPr>
      <w:r>
        <w:rPr>
          <w:rFonts w:ascii="Calibri" w:hAnsi="Calibri" w:eastAsia="Times New Roman" w:cs="Calibri"/>
          <w:color w:val="222222"/>
          <w:sz w:val="22"/>
          <w:szCs w:val="22"/>
          <w:lang w:eastAsia="nl-NL"/>
        </w:rPr>
      </w:r>
      <w:r>
        <w:rPr>
          <w:rFonts w:ascii="Calibri" w:hAnsi="Calibri" w:eastAsia="Times New Roman" w:cs="Calibri"/>
          <w:color w:val="222222"/>
          <w:sz w:val="22"/>
          <w:szCs w:val="22"/>
          <w:lang w:eastAsia="nl-NL"/>
        </w:rPr>
      </w:r>
      <w:r>
        <w:rPr>
          <w:rFonts w:ascii="Calibri" w:hAnsi="Calibri" w:eastAsia="Times New Roman" w:cs="Calibri"/>
          <w:color w:val="222222"/>
          <w:sz w:val="22"/>
          <w:szCs w:val="22"/>
          <w:lang w:eastAsia="nl-NL"/>
        </w:rPr>
      </w:r>
    </w:p>
    <w:p w14:paraId="0829E65C" w14:textId="6B83EE71">
      <w:pPr>
        <w:pBdr/>
        <w:spacing/>
        <w:ind/>
        <w:rPr>
          <w:rFonts w:ascii="Calibri" w:hAnsi="Calibri" w:eastAsia="Times New Roman" w:cs="Calibri"/>
          <w:color w:val="222222"/>
          <w:sz w:val="22"/>
          <w:szCs w:val="22"/>
          <w:lang w:eastAsia="nl-NL"/>
        </w:rPr>
      </w:pPr>
      <w:r>
        <w:rPr>
          <w:rFonts w:ascii="Calibri" w:hAnsi="Calibri" w:eastAsia="Times New Roman" w:cs="Calibri"/>
          <w:color w:val="222222"/>
          <w:sz w:val="22"/>
          <w:szCs w:val="22"/>
          <w:lang w:eastAsia="nl-NL"/>
        </w:rPr>
      </w:r>
      <w:r>
        <w:rPr>
          <w:rFonts w:ascii="Calibri" w:hAnsi="Calibri" w:eastAsia="Times New Roman" w:cs="Calibri"/>
          <w:color w:val="222222"/>
          <w:sz w:val="22"/>
          <w:szCs w:val="22"/>
          <w:lang w:eastAsia="nl-NL"/>
        </w:rPr>
      </w:r>
      <w:r>
        <w:rPr>
          <w:rFonts w:ascii="Calibri" w:hAnsi="Calibri" w:eastAsia="Times New Roman" w:cs="Calibri"/>
          <w:color w:val="222222"/>
          <w:sz w:val="22"/>
          <w:szCs w:val="22"/>
          <w:lang w:eastAsia="nl-NL"/>
        </w:rPr>
      </w:r>
    </w:p>
    <w:p w14:paraId="2A4C8C6A" w14:textId="5A57C22F">
      <w:pPr>
        <w:pBdr/>
        <w:spacing/>
        <w:ind/>
        <w:rPr>
          <w:rFonts w:ascii="Calibri" w:hAnsi="Calibri" w:cs="Calibri"/>
          <w:sz w:val="22"/>
          <w:szCs w:val="22"/>
        </w:rPr>
      </w:pPr>
      <w:r>
        <w:rPr>
          <w:rFonts w:ascii="Calibri" w:hAnsi="Calibri" w:cs="Calibri"/>
          <w:b/>
          <w:bCs/>
          <w:sz w:val="22"/>
          <w:szCs w:val="22"/>
        </w:rPr>
        <w:t xml:space="preserve">discipline </w:t>
      </w:r>
      <w:r>
        <w:rPr>
          <w:rFonts w:ascii="Calibri" w:hAnsi="Calibri" w:cs="Calibri"/>
          <w:sz w:val="22"/>
          <w:szCs w:val="22"/>
        </w:rPr>
        <w:t xml:space="preserve">fysiek theater</w:t>
      </w:r>
      <w:r>
        <w:rPr>
          <w:rFonts w:ascii="Calibri" w:hAnsi="Calibri" w:cs="Calibri"/>
          <w:sz w:val="22"/>
          <w:szCs w:val="22"/>
          <w:lang w:val="es-ES"/>
        </w:rPr>
        <w:t xml:space="preserve">, mime</w:t>
      </w:r>
      <w:r>
        <w:rPr>
          <w:rFonts w:ascii="Calibri" w:hAnsi="Calibri" w:cs="Calibri"/>
          <w:sz w:val="22"/>
          <w:szCs w:val="22"/>
        </w:rPr>
      </w:r>
    </w:p>
    <w:p w14:paraId="63253FD1" w14:textId="2158299B">
      <w:pPr>
        <w:pBdr/>
        <w:spacing/>
        <w:ind/>
        <w:rPr>
          <w:rFonts w:ascii="Calibri" w:hAnsi="Calibri" w:cs="Calibri"/>
          <w:sz w:val="22"/>
          <w:szCs w:val="22"/>
        </w:rPr>
      </w:pPr>
      <w:r>
        <w:rPr>
          <w:rFonts w:ascii="Calibri" w:hAnsi="Calibri" w:cs="Calibri"/>
          <w:b/>
          <w:bCs/>
          <w:sz w:val="22"/>
          <w:szCs w:val="22"/>
        </w:rPr>
        <w:t xml:space="preserve">leeftijd</w:t>
      </w:r>
      <w:r>
        <w:rPr>
          <w:rFonts w:ascii="Calibri" w:hAnsi="Calibri" w:cs="Calibri"/>
          <w:b/>
          <w:bCs/>
          <w:sz w:val="22"/>
          <w:szCs w:val="22"/>
        </w:rPr>
        <w:t xml:space="preserve"> </w:t>
      </w:r>
      <w:r>
        <w:rPr>
          <w:rFonts w:ascii="Calibri" w:hAnsi="Calibri" w:cs="Calibri"/>
          <w:sz w:val="22"/>
          <w:szCs w:val="22"/>
          <w:lang w:val="es-ES"/>
        </w:rPr>
        <w:t xml:space="preserve">6</w:t>
      </w:r>
      <w:r>
        <w:rPr>
          <w:rFonts w:ascii="Calibri" w:hAnsi="Calibri" w:cs="Calibri"/>
          <w:sz w:val="22"/>
          <w:szCs w:val="22"/>
        </w:rPr>
        <w:t xml:space="preserve"> t/m </w:t>
      </w:r>
      <w:r>
        <w:rPr>
          <w:rFonts w:ascii="Calibri" w:hAnsi="Calibri" w:cs="Calibri"/>
          <w:sz w:val="22"/>
          <w:szCs w:val="22"/>
          <w:lang w:val="es-ES"/>
        </w:rPr>
        <w:t xml:space="preserve">9</w:t>
      </w:r>
      <w:r>
        <w:rPr>
          <w:rFonts w:ascii="Calibri" w:hAnsi="Calibri" w:cs="Calibri"/>
          <w:sz w:val="22"/>
          <w:szCs w:val="22"/>
        </w:rPr>
        <w:t xml:space="preserve"> jaar</w:t>
      </w:r>
      <w:r>
        <w:rPr>
          <w:rFonts w:ascii="Calibri" w:hAnsi="Calibri" w:cs="Calibri"/>
          <w:sz w:val="22"/>
          <w:szCs w:val="22"/>
        </w:rPr>
      </w:r>
      <w:r>
        <w:rPr>
          <w:rFonts w:ascii="Calibri" w:hAnsi="Calibri" w:cs="Calibri"/>
          <w:sz w:val="22"/>
          <w:szCs w:val="22"/>
        </w:rPr>
      </w:r>
    </w:p>
    <w:p w14:paraId="63BAAB75" w14:textId="2D01FFB8">
      <w:pPr>
        <w:pBdr/>
        <w:spacing/>
        <w:ind/>
        <w:rPr>
          <w:rFonts w:ascii="Calibri" w:hAnsi="Calibri" w:cs="Calibri"/>
          <w:sz w:val="22"/>
          <w:szCs w:val="22"/>
        </w:rPr>
      </w:pPr>
      <w:r>
        <w:rPr>
          <w:rFonts w:ascii="Calibri" w:hAnsi="Calibri" w:cs="Calibri"/>
          <w:b/>
          <w:bCs/>
          <w:sz w:val="22"/>
          <w:szCs w:val="22"/>
        </w:rPr>
        <w:t xml:space="preserve">duur</w:t>
      </w:r>
      <w:r>
        <w:rPr>
          <w:rFonts w:ascii="Calibri" w:hAnsi="Calibri" w:cs="Calibri"/>
          <w:b/>
          <w:bCs/>
          <w:sz w:val="22"/>
          <w:szCs w:val="22"/>
        </w:rPr>
        <w:t xml:space="preserve"> </w:t>
      </w:r>
      <w:r>
        <w:rPr>
          <w:rFonts w:ascii="Calibri" w:hAnsi="Calibri" w:cs="Calibri"/>
          <w:sz w:val="22"/>
          <w:szCs w:val="22"/>
        </w:rPr>
        <w:t xml:space="preserve">4</w:t>
      </w:r>
      <w:r>
        <w:rPr>
          <w:rFonts w:ascii="Calibri" w:hAnsi="Calibri" w:cs="Calibri"/>
          <w:sz w:val="22"/>
          <w:szCs w:val="22"/>
          <w:lang w:val="es-ES"/>
        </w:rPr>
        <w:t xml:space="preserve">5</w:t>
      </w:r>
      <w:r>
        <w:rPr>
          <w:rFonts w:ascii="Calibri" w:hAnsi="Calibri" w:cs="Calibri"/>
          <w:sz w:val="22"/>
          <w:szCs w:val="22"/>
        </w:rPr>
        <w:t xml:space="preserve"> minuten + 10 minuten naspel</w:t>
      </w:r>
      <w:r>
        <w:rPr>
          <w:rFonts w:ascii="Calibri" w:hAnsi="Calibri" w:cs="Calibri"/>
          <w:sz w:val="22"/>
          <w:szCs w:val="22"/>
        </w:rPr>
      </w:r>
      <w:r>
        <w:rPr>
          <w:rFonts w:ascii="Calibri" w:hAnsi="Calibri" w:cs="Calibri"/>
          <w:sz w:val="22"/>
          <w:szCs w:val="22"/>
        </w:rPr>
      </w:r>
    </w:p>
    <w:p w14:paraId="2BBB106B" w14:textId="09B83DFE">
      <w:pPr>
        <w:pBdr/>
        <w:spacing/>
        <w:ind/>
        <w:rPr>
          <w:rFonts w:ascii="Calibri" w:hAnsi="Calibri" w:cs="Calibri"/>
          <w:sz w:val="22"/>
          <w:szCs w:val="22"/>
        </w:rPr>
      </w:pPr>
      <w:r>
        <w:rPr>
          <w:rFonts w:ascii="Calibri" w:hAnsi="Calibri" w:cs="Calibri"/>
          <w:b/>
          <w:bCs/>
          <w:sz w:val="22"/>
          <w:szCs w:val="22"/>
        </w:rPr>
        <w:t xml:space="preserve">speelvlak</w:t>
      </w:r>
      <w:r>
        <w:rPr>
          <w:rFonts w:ascii="Calibri" w:hAnsi="Calibri" w:cs="Calibri"/>
          <w:b/>
          <w:bCs/>
          <w:sz w:val="22"/>
          <w:szCs w:val="22"/>
        </w:rPr>
        <w:t xml:space="preserve"> </w:t>
      </w:r>
      <w:r>
        <w:rPr>
          <w:rFonts w:ascii="Calibri" w:hAnsi="Calibri" w:cs="Calibri"/>
          <w:sz w:val="22"/>
          <w:szCs w:val="22"/>
        </w:rPr>
        <w:t xml:space="preserve">6 x 6 x 3 meter</w:t>
      </w:r>
      <w:r>
        <w:rPr>
          <w:rFonts w:ascii="Calibri" w:hAnsi="Calibri" w:cs="Calibri"/>
          <w:sz w:val="22"/>
          <w:szCs w:val="22"/>
        </w:rPr>
      </w:r>
      <w:r>
        <w:rPr>
          <w:rFonts w:ascii="Calibri" w:hAnsi="Calibri" w:cs="Calibri"/>
          <w:sz w:val="22"/>
          <w:szCs w:val="22"/>
        </w:rPr>
      </w:r>
    </w:p>
    <w:p w14:paraId="1A1EF8A0" w14:textId="30A257AE">
      <w:pPr>
        <w:pBdr/>
        <w:spacing/>
        <w:ind/>
        <w:rPr>
          <w:rFonts w:ascii="Calibri" w:hAnsi="Calibri" w:cs="Calibri"/>
          <w:sz w:val="22"/>
          <w:szCs w:val="22"/>
        </w:rPr>
      </w:pPr>
      <w:r>
        <w:rPr>
          <w:rFonts w:ascii="Calibri" w:hAnsi="Calibri" w:cs="Calibri"/>
          <w:b/>
          <w:bCs/>
          <w:sz w:val="22"/>
          <w:szCs w:val="22"/>
        </w:rPr>
        <w:t xml:space="preserve">capaciteit</w:t>
      </w:r>
      <w:r>
        <w:rPr>
          <w:rFonts w:ascii="Calibri" w:hAnsi="Calibri" w:cs="Calibri"/>
          <w:b/>
          <w:bCs/>
          <w:sz w:val="22"/>
          <w:szCs w:val="22"/>
        </w:rPr>
        <w:t xml:space="preserve"> </w:t>
      </w:r>
      <w:r>
        <w:rPr>
          <w:rFonts w:ascii="Calibri" w:hAnsi="Calibri" w:cs="Calibri"/>
          <w:sz w:val="22"/>
          <w:szCs w:val="22"/>
        </w:rPr>
        <w:t xml:space="preserve">200</w:t>
      </w:r>
      <w:r>
        <w:rPr>
          <w:rFonts w:ascii="Calibri" w:hAnsi="Calibri" w:cs="Calibri"/>
          <w:sz w:val="22"/>
          <w:szCs w:val="22"/>
        </w:rPr>
        <w:t xml:space="preserve"> (theater) / 100 (overig)</w:t>
      </w:r>
      <w:r>
        <w:rPr>
          <w:rFonts w:ascii="Calibri" w:hAnsi="Calibri" w:cs="Calibri"/>
          <w:sz w:val="22"/>
          <w:szCs w:val="22"/>
        </w:rPr>
      </w:r>
      <w:r>
        <w:rPr>
          <w:rFonts w:ascii="Calibri" w:hAnsi="Calibri" w:cs="Calibri"/>
          <w:sz w:val="22"/>
          <w:szCs w:val="22"/>
        </w:rPr>
      </w:r>
    </w:p>
    <w:p w14:paraId="53A1132E" w14:textId="0FBF4393">
      <w:pPr>
        <w:pBdr/>
        <w:spacing/>
        <w:ind/>
        <w:rPr>
          <w:rFonts w:ascii="Calibri" w:hAnsi="Calibri" w:cs="Calibri"/>
          <w:sz w:val="22"/>
          <w:szCs w:val="22"/>
        </w:rPr>
      </w:pPr>
      <w:r>
        <w:rPr>
          <w:rFonts w:ascii="Calibri" w:hAnsi="Calibri" w:cs="Calibri"/>
          <w:b/>
          <w:bCs/>
          <w:sz w:val="22"/>
          <w:szCs w:val="22"/>
        </w:rPr>
        <w:t xml:space="preserve">locaties</w:t>
      </w:r>
      <w:r>
        <w:rPr>
          <w:rFonts w:ascii="Calibri" w:hAnsi="Calibri" w:cs="Calibri"/>
          <w:b/>
          <w:bCs/>
          <w:sz w:val="22"/>
          <w:szCs w:val="22"/>
        </w:rPr>
        <w:t xml:space="preserve"> </w:t>
      </w:r>
      <w:r>
        <w:rPr>
          <w:rFonts w:ascii="Calibri" w:hAnsi="Calibri" w:cs="Calibri"/>
          <w:sz w:val="22"/>
          <w:szCs w:val="22"/>
        </w:rPr>
        <w:t xml:space="preserve">overal (in overleg)</w:t>
      </w:r>
      <w:r>
        <w:rPr>
          <w:rFonts w:ascii="Calibri" w:hAnsi="Calibri" w:cs="Calibri"/>
          <w:sz w:val="22"/>
          <w:szCs w:val="22"/>
        </w:rPr>
      </w:r>
      <w:r>
        <w:rPr>
          <w:rFonts w:ascii="Calibri" w:hAnsi="Calibri" w:cs="Calibri"/>
          <w:sz w:val="22"/>
          <w:szCs w:val="22"/>
        </w:rPr>
      </w:r>
    </w:p>
    <w:p w14:paraId="24313F2B" w14:textId="155D0603">
      <w:pPr>
        <w:pBdr/>
        <w:spacing/>
        <w:ind/>
        <w:rPr>
          <w:rFonts w:ascii="Calibri" w:hAnsi="Calibri" w:cs="Calibri"/>
          <w:sz w:val="22"/>
          <w:szCs w:val="22"/>
        </w:rPr>
      </w:pPr>
      <w:r>
        <w:rPr>
          <w:rFonts w:ascii="Calibri" w:hAnsi="Calibri" w:cs="Calibri"/>
          <w:b/>
          <w:bCs/>
          <w:sz w:val="22"/>
          <w:szCs w:val="22"/>
        </w:rPr>
        <w:t xml:space="preserve">spel</w:t>
      </w:r>
      <w:r>
        <w:rPr>
          <w:rFonts w:ascii="Calibri" w:hAnsi="Calibri" w:cs="Calibri"/>
          <w:b/>
          <w:bCs/>
          <w:sz w:val="22"/>
          <w:szCs w:val="22"/>
        </w:rPr>
        <w:t xml:space="preserve"> </w:t>
      </w:r>
      <w:r>
        <w:rPr>
          <w:rFonts w:ascii="Calibri" w:hAnsi="Calibri" w:cs="Calibri"/>
          <w:sz w:val="22"/>
          <w:szCs w:val="22"/>
        </w:rPr>
      </w:r>
      <w:r>
        <w:rPr>
          <w:rFonts w:ascii="Calibri" w:hAnsi="Calibri" w:cs="Calibri"/>
          <w:sz w:val="22"/>
          <w:szCs w:val="22"/>
        </w:rPr>
        <w:t xml:space="preserve">2 spelers in wisselende samenstelling: Lisa Groothof, Dwayne Toemere, Yannick Greweldinger</w:t>
      </w:r>
      <w:r>
        <w:rPr>
          <w:rFonts w:ascii="Calibri" w:hAnsi="Calibri" w:cs="Calibri"/>
          <w:sz w:val="22"/>
          <w:szCs w:val="22"/>
        </w:rPr>
      </w:r>
      <w:r>
        <w:rPr>
          <w:rFonts w:ascii="Calibri" w:hAnsi="Calibri" w:cs="Calibri"/>
          <w:sz w:val="22"/>
          <w:szCs w:val="22"/>
        </w:rPr>
      </w:r>
      <w:r>
        <w:rPr>
          <w:rFonts w:ascii="Calibri" w:hAnsi="Calibri" w:cs="Calibri"/>
          <w:sz w:val="22"/>
          <w:szCs w:val="22"/>
        </w:rPr>
      </w:r>
    </w:p>
    <w:p w14:paraId="127398F1" w14:textId="4FDFE0CB">
      <w:pPr>
        <w:pBdr/>
        <w:spacing/>
        <w:ind/>
        <w:rPr>
          <w:rFonts w:ascii="Calibri" w:hAnsi="Calibri" w:cs="Calibri"/>
          <w:sz w:val="22"/>
          <w:szCs w:val="22"/>
        </w:rPr>
      </w:pPr>
      <w:r>
        <w:rPr>
          <w:rFonts w:ascii="Calibri" w:hAnsi="Calibri" w:cs="Calibri"/>
          <w:b/>
          <w:bCs/>
          <w:sz w:val="22"/>
          <w:szCs w:val="22"/>
          <w:lang w:val="es-ES"/>
        </w:rPr>
        <w:t xml:space="preserve">concept en </w:t>
      </w:r>
      <w:r>
        <w:rPr>
          <w:rFonts w:ascii="Calibri" w:hAnsi="Calibri" w:cs="Calibri"/>
          <w:b/>
          <w:bCs/>
          <w:sz w:val="22"/>
          <w:szCs w:val="22"/>
        </w:rPr>
        <w:t xml:space="preserve">regie</w:t>
      </w:r>
      <w:r>
        <w:rPr>
          <w:rFonts w:ascii="Calibri" w:hAnsi="Calibri" w:cs="Calibri"/>
          <w:b/>
          <w:bCs/>
          <w:sz w:val="22"/>
          <w:szCs w:val="22"/>
        </w:rPr>
        <w:t xml:space="preserve"> </w:t>
      </w:r>
      <w:r>
        <w:rPr>
          <w:rFonts w:ascii="Calibri" w:hAnsi="Calibri" w:cs="Calibri"/>
          <w:sz w:val="22"/>
          <w:szCs w:val="22"/>
          <w:lang w:val="es-ES"/>
        </w:rPr>
        <w:t xml:space="preserve">Grote Mensen</w:t>
      </w:r>
      <w:r>
        <w:rPr>
          <w:rFonts w:ascii="Calibri" w:hAnsi="Calibri" w:cs="Calibri"/>
          <w:sz w:val="22"/>
          <w:szCs w:val="22"/>
        </w:rPr>
      </w:r>
    </w:p>
    <w:p w14:paraId="7A05FDF7" w14:textId="2B3C4D67">
      <w:pPr>
        <w:pBdr/>
        <w:spacing/>
        <w:ind/>
        <w:rPr>
          <w:rFonts w:ascii="Calibri" w:hAnsi="Calibri" w:cs="Calibri"/>
          <w:b/>
          <w:bCs/>
          <w:sz w:val="22"/>
          <w:szCs w:val="22"/>
        </w:rPr>
      </w:pPr>
      <w:r>
        <w:rPr>
          <w:rFonts w:ascii="Calibri" w:hAnsi="Calibri" w:cs="Calibri"/>
          <w:b/>
          <w:bCs/>
          <w:sz w:val="22"/>
          <w:szCs w:val="22"/>
        </w:rPr>
        <w:t xml:space="preserve">muziek</w:t>
      </w:r>
      <w:r>
        <w:rPr>
          <w:rFonts w:ascii="Calibri" w:hAnsi="Calibri" w:cs="Calibri"/>
          <w:b/>
          <w:bCs/>
          <w:sz w:val="22"/>
          <w:szCs w:val="22"/>
        </w:rPr>
        <w:t xml:space="preserve"> </w:t>
      </w:r>
      <w:r>
        <w:rPr>
          <w:rFonts w:ascii="Calibri" w:hAnsi="Calibri" w:cs="Calibri"/>
          <w:sz w:val="22"/>
          <w:szCs w:val="22"/>
        </w:rPr>
        <w:t xml:space="preserve">Toonbank: Maarten </w:t>
      </w:r>
      <w:r>
        <w:rPr>
          <w:rFonts w:ascii="Calibri" w:hAnsi="Calibri" w:cs="Calibri"/>
          <w:sz w:val="22"/>
          <w:szCs w:val="22"/>
        </w:rPr>
        <w:t xml:space="preserve">Bokslag</w:t>
      </w:r>
      <w:r>
        <w:rPr>
          <w:rFonts w:ascii="Calibri" w:hAnsi="Calibri" w:cs="Calibri"/>
          <w:sz w:val="22"/>
          <w:szCs w:val="22"/>
        </w:rPr>
        <w:t xml:space="preserve"> &amp; Tom Nestelaar</w:t>
      </w:r>
      <w:r>
        <w:rPr>
          <w:rFonts w:ascii="Calibri" w:hAnsi="Calibri" w:cs="Calibri"/>
          <w:b/>
          <w:bCs/>
          <w:sz w:val="22"/>
          <w:szCs w:val="22"/>
        </w:rPr>
      </w:r>
      <w:r>
        <w:rPr>
          <w:rFonts w:ascii="Calibri" w:hAnsi="Calibri" w:cs="Calibri"/>
          <w:b/>
          <w:bCs/>
          <w:sz w:val="22"/>
          <w:szCs w:val="22"/>
        </w:rPr>
      </w:r>
    </w:p>
    <w:p w14:paraId="3F5F46AF" w14:textId="37771935">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3171122E"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31810B95">
      <w:pPr>
        <w:pBdr/>
        <w:spacing/>
        <w:ind/>
        <w:rPr>
          <w:rFonts w:ascii="Calibri" w:hAnsi="Calibri" w:cs="Calibri"/>
          <w:sz w:val="22"/>
          <w:szCs w:val="22"/>
          <w:highlight w:val="none"/>
        </w:rPr>
      </w:pPr>
      <w:r>
        <w:rPr>
          <w:rFonts w:ascii="Calibri" w:hAnsi="Calibri" w:cs="Calibri"/>
          <w:sz w:val="22"/>
          <w:szCs w:val="22"/>
        </w:rPr>
        <w:t xml:space="preserve">Mensen zeggen weleens: grote mensen zijn kinderen die gestopt zijn met spelen. Weten zij veel. Grote Mensen is een jong jeugdtheatergezelschap van Lisa Groothof, Dwayne Toemere en Yannick Geweldinger. </w:t>
      </w:r>
      <w:r>
        <w:rPr>
          <w:rFonts w:ascii="Calibri" w:hAnsi="Calibri" w:cs="Calibri"/>
          <w:sz w:val="22"/>
          <w:szCs w:val="22"/>
        </w:rPr>
      </w:r>
      <w:r>
        <w:rPr>
          <w:rFonts w:ascii="Calibri" w:hAnsi="Calibri" w:cs="Calibri"/>
          <w:sz w:val="22"/>
          <w:szCs w:val="22"/>
        </w:rPr>
        <w:t xml:space="preserve">Net als de meeste grote mensen hebben ze al een hoop meegemaakt en dat zullen ze laten zien. Met beeldende, woeste, droog komische voorstellingen met slapstick en houtje-touwtje decors. Eerder maakten ze </w:t>
      </w:r>
      <w:r>
        <w:rPr>
          <w:rFonts w:ascii="Calibri" w:hAnsi="Calibri" w:cs="Calibri"/>
          <w:i/>
          <w:iCs/>
          <w:sz w:val="22"/>
          <w:szCs w:val="22"/>
        </w:rPr>
        <w:t xml:space="preserve">Eitje</w:t>
      </w:r>
      <w:r>
        <w:rPr>
          <w:rFonts w:ascii="Calibri" w:hAnsi="Calibri" w:cs="Calibri"/>
          <w:sz w:val="22"/>
          <w:szCs w:val="22"/>
        </w:rPr>
        <w:t xml:space="preserve">, </w:t>
      </w:r>
      <w:r>
        <w:rPr>
          <w:rFonts w:ascii="Calibri" w:hAnsi="Calibri" w:cs="Calibri"/>
          <w:i/>
          <w:iCs/>
          <w:sz w:val="22"/>
          <w:szCs w:val="22"/>
        </w:rPr>
        <w:t xml:space="preserve">Boef </w:t>
      </w:r>
      <w:r>
        <w:rPr>
          <w:rFonts w:ascii="Calibri" w:hAnsi="Calibri" w:cs="Calibri"/>
          <w:sz w:val="22"/>
          <w:szCs w:val="22"/>
        </w:rPr>
        <w:t xml:space="preserve">en </w:t>
      </w:r>
      <w:r>
        <w:rPr>
          <w:rFonts w:ascii="Calibri" w:hAnsi="Calibri" w:cs="Calibri"/>
          <w:i/>
          <w:iCs/>
          <w:sz w:val="22"/>
          <w:szCs w:val="22"/>
        </w:rPr>
        <w:t xml:space="preserve">Skeletje</w:t>
      </w:r>
      <w:r>
        <w:rPr>
          <w:rFonts w:ascii="Calibri" w:hAnsi="Calibri" w:cs="Calibri"/>
          <w:sz w:val="22"/>
          <w:szCs w:val="22"/>
        </w:rPr>
        <w:t xml:space="preserve">.</w:t>
      </w:r>
      <w:r/>
      <w:r>
        <w:rPr>
          <w:rFonts w:ascii="Calibri" w:hAnsi="Calibri" w:cs="Calibri"/>
          <w:sz w:val="22"/>
          <w:szCs w:val="22"/>
        </w:rPr>
      </w:r>
      <w:r>
        <w:rPr>
          <w:rFonts w:ascii="Calibri" w:hAnsi="Calibri" w:cs="Calibri"/>
          <w:sz w:val="22"/>
          <w:szCs w:val="22"/>
        </w:rPr>
      </w:r>
      <w:r>
        <w:rPr>
          <w:rFonts w:ascii="Calibri" w:hAnsi="Calibri" w:cs="Calibri"/>
          <w:sz w:val="22"/>
          <w:szCs w:val="22"/>
          <w:highlight w:val="none"/>
        </w:rP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185477C" w14:textId="77777777">
      <w:pPr>
        <w:pBdr/>
        <w:spacing/>
        <w:ind/>
        <w:rPr/>
      </w:pPr>
      <w:r>
        <w:separator/>
      </w:r>
      <w:r/>
    </w:p>
  </w:endnote>
  <w:endnote w:type="continuationSeparator" w:id="0">
    <w:p w14:paraId="7F9EAF6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Courier New">
    <w:panose1 w:val="02070309020205020404"/>
  </w:font>
  <w:font w:name="Symbol">
    <w:panose1 w:val="05010000000000000000"/>
  </w:font>
  <w:font w:name="Times New Roman">
    <w:panose1 w:val="02020603050405020304"/>
  </w:font>
  <w:font w:name="Cambria">
    <w:panose1 w:val="02040503050406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8BF3394" w14:textId="77777777">
      <w:pPr>
        <w:pBdr/>
        <w:spacing/>
        <w:ind/>
        <w:rPr/>
      </w:pPr>
      <w:r>
        <w:separator/>
      </w:r>
      <w:r/>
    </w:p>
  </w:footnote>
  <w:footnote w:type="continuationSeparator" w:id="0">
    <w:p w14:paraId="39D96E15"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55759"/>
    <w:lvl w:ilvl="0">
      <w:isLgl w:val="false"/>
      <w:lvlJc w:val="left"/>
      <w:lvlText w:val=""/>
      <w:numFmt w:val="bullet"/>
      <w:pPr>
        <w:pBdr/>
        <w:spacing/>
        <w:ind w:hanging="360" w:left="480"/>
      </w:pPr>
      <w:rPr>
        <w:rFonts w:hint="default" w:ascii="Symbol" w:hAnsi="Symbol"/>
      </w:rPr>
      <w:start w:val="1"/>
      <w:suff w:val="tab"/>
    </w:lvl>
    <w:lvl w:ilvl="1">
      <w:isLgl w:val="false"/>
      <w:lvlJc w:val="left"/>
      <w:lvlText w:val="o"/>
      <w:numFmt w:val="bullet"/>
      <w:pPr>
        <w:pBdr/>
        <w:spacing/>
        <w:ind w:hanging="360" w:left="1200"/>
      </w:pPr>
      <w:rPr>
        <w:rFonts w:hint="default" w:ascii="Courier New" w:hAnsi="Courier New" w:cs="Courier New"/>
      </w:rPr>
      <w:start w:val="1"/>
      <w:suff w:val="tab"/>
    </w:lvl>
    <w:lvl w:ilvl="2">
      <w:isLgl w:val="false"/>
      <w:lvlJc w:val="left"/>
      <w:lvlText w:val=""/>
      <w:numFmt w:val="bullet"/>
      <w:pPr>
        <w:pBdr/>
        <w:spacing/>
        <w:ind w:hanging="360" w:left="1920"/>
      </w:pPr>
      <w:rPr>
        <w:rFonts w:hint="default" w:ascii="Wingdings" w:hAnsi="Wingdings"/>
      </w:rPr>
      <w:start w:val="1"/>
      <w:suff w:val="tab"/>
    </w:lvl>
    <w:lvl w:ilvl="3">
      <w:isLgl w:val="false"/>
      <w:lvlJc w:val="left"/>
      <w:lvlText w:val=""/>
      <w:numFmt w:val="bullet"/>
      <w:pPr>
        <w:pBdr/>
        <w:spacing/>
        <w:ind w:hanging="360" w:left="2640"/>
      </w:pPr>
      <w:rPr>
        <w:rFonts w:hint="default" w:ascii="Symbol" w:hAnsi="Symbol"/>
      </w:rPr>
      <w:start w:val="1"/>
      <w:suff w:val="tab"/>
    </w:lvl>
    <w:lvl w:ilvl="4">
      <w:isLgl w:val="false"/>
      <w:lvlJc w:val="left"/>
      <w:lvlText w:val="o"/>
      <w:numFmt w:val="bullet"/>
      <w:pPr>
        <w:pBdr/>
        <w:spacing/>
        <w:ind w:hanging="360" w:left="3360"/>
      </w:pPr>
      <w:rPr>
        <w:rFonts w:hint="default" w:ascii="Courier New" w:hAnsi="Courier New" w:cs="Courier New"/>
      </w:rPr>
      <w:start w:val="1"/>
      <w:suff w:val="tab"/>
    </w:lvl>
    <w:lvl w:ilvl="5">
      <w:isLgl w:val="false"/>
      <w:lvlJc w:val="left"/>
      <w:lvlText w:val=""/>
      <w:numFmt w:val="bullet"/>
      <w:pPr>
        <w:pBdr/>
        <w:spacing/>
        <w:ind w:hanging="360" w:left="4080"/>
      </w:pPr>
      <w:rPr>
        <w:rFonts w:hint="default" w:ascii="Wingdings" w:hAnsi="Wingdings"/>
      </w:rPr>
      <w:start w:val="1"/>
      <w:suff w:val="tab"/>
    </w:lvl>
    <w:lvl w:ilvl="6">
      <w:isLgl w:val="false"/>
      <w:lvlJc w:val="left"/>
      <w:lvlText w:val=""/>
      <w:numFmt w:val="bullet"/>
      <w:pPr>
        <w:pBdr/>
        <w:spacing/>
        <w:ind w:hanging="360" w:left="4800"/>
      </w:pPr>
      <w:rPr>
        <w:rFonts w:hint="default" w:ascii="Symbol" w:hAnsi="Symbol"/>
      </w:rPr>
      <w:start w:val="1"/>
      <w:suff w:val="tab"/>
    </w:lvl>
    <w:lvl w:ilvl="7">
      <w:isLgl w:val="false"/>
      <w:lvlJc w:val="left"/>
      <w:lvlText w:val="o"/>
      <w:numFmt w:val="bullet"/>
      <w:pPr>
        <w:pBdr/>
        <w:spacing/>
        <w:ind w:hanging="360" w:left="5520"/>
      </w:pPr>
      <w:rPr>
        <w:rFonts w:hint="default" w:ascii="Courier New" w:hAnsi="Courier New" w:cs="Courier New"/>
      </w:rPr>
      <w:start w:val="1"/>
      <w:suff w:val="tab"/>
    </w:lvl>
    <w:lvl w:ilvl="8">
      <w:isLgl w:val="false"/>
      <w:lvlJc w:val="left"/>
      <w:lvlText w:val=""/>
      <w:numFmt w:val="bullet"/>
      <w:pPr>
        <w:pBdr/>
        <w:spacing/>
        <w:ind w:hanging="360" w:left="6240"/>
      </w:pPr>
      <w:rPr>
        <w:rFonts w:hint="default" w:ascii="Wingdings" w:hAnsi="Wingdings"/>
      </w:rPr>
      <w:start w:val="1"/>
      <w:suff w:val="tab"/>
    </w:lvl>
  </w:abstractNum>
  <w:abstractNum w:abstractNumId="1">
    <w:nsid w:val="39F9565E"/>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1"/>
    <w:lvlOverride w:ilvl="0">
      <w:lvl w:ilvl="0">
        <w:isLgl w:val="false"/>
        <w:lvlJc w:val="left"/>
        <w:lvlText w:val="o"/>
        <w:numFmt w:val="bullet"/>
        <w:pPr>
          <w:pBdr/>
          <w:tabs>
            <w:tab w:val="num" w:leader="none" w:pos="720"/>
          </w:tabs>
          <w:spacing/>
          <w:ind w:hanging="360" w:left="720"/>
        </w:pPr>
        <w:rPr>
          <w:rFonts w:hint="default" w:ascii="Courier New" w:hAnsi="Courier New"/>
          <w:sz w:val="20"/>
        </w:rPr>
        <w:start w:val="0"/>
        <w:suff w:val="tab"/>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5">
    <w:name w:val="Table Grid"/>
    <w:basedOn w:val="88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Table Grid Light"/>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1"/>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2"/>
    <w:basedOn w:val="8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3"/>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4"/>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5"/>
    <w:basedOn w:val="8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w:basedOn w:val="8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1"/>
    <w:basedOn w:val="8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2"/>
    <w:basedOn w:val="8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3"/>
    <w:basedOn w:val="8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4"/>
    <w:basedOn w:val="8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5"/>
    <w:basedOn w:val="8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6"/>
    <w:basedOn w:val="8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w:basedOn w:val="8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1"/>
    <w:basedOn w:val="8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5"/>
    <w:basedOn w:val="8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6"/>
    <w:basedOn w:val="8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w:basedOn w:val="8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1"/>
    <w:basedOn w:val="8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5"/>
    <w:basedOn w:val="8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 Accent 6"/>
    <w:basedOn w:val="8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w:basedOn w:val="8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1"/>
    <w:basedOn w:val="8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2"/>
    <w:basedOn w:val="8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3"/>
    <w:basedOn w:val="8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4"/>
    <w:basedOn w:val="8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5"/>
    <w:basedOn w:val="8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 Accent 6"/>
    <w:basedOn w:val="8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Accent 1"/>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2"/>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 Accent 3"/>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Accent 4"/>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5"/>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 Accent 6"/>
    <w:basedOn w:val="8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6 Colorful"/>
    <w:basedOn w:val="8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8">
    <w:name w:val="Grid Table 6 Colorful - Accent 1"/>
    <w:basedOn w:val="8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9">
    <w:name w:val="Grid Table 6 Colorful - Accent 2"/>
    <w:basedOn w:val="8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0">
    <w:name w:val="Grid Table 6 Colorful - Accent 3"/>
    <w:basedOn w:val="8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1">
    <w:name w:val="Grid Table 6 Colorful - Accent 4"/>
    <w:basedOn w:val="8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2">
    <w:name w:val="Grid Table 6 Colorful - Accent 5"/>
    <w:basedOn w:val="8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3">
    <w:name w:val="Grid Table 6 Colorful - Accent 6"/>
    <w:basedOn w:val="8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4">
    <w:name w:val="Grid Table 7 Colorful"/>
    <w:basedOn w:val="8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1"/>
    <w:basedOn w:val="8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2"/>
    <w:basedOn w:val="8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3"/>
    <w:basedOn w:val="8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4"/>
    <w:basedOn w:val="8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5"/>
    <w:basedOn w:val="8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7 Colorful - Accent 6"/>
    <w:basedOn w:val="8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1"/>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2"/>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3"/>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4"/>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5"/>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 Accent 6"/>
    <w:basedOn w:val="8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w:basedOn w:val="8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1"/>
    <w:basedOn w:val="8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2"/>
    <w:basedOn w:val="8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3"/>
    <w:basedOn w:val="8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4"/>
    <w:basedOn w:val="8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5"/>
    <w:basedOn w:val="8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 Accent 6"/>
    <w:basedOn w:val="8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w:basedOn w:val="8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1"/>
    <w:basedOn w:val="8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2"/>
    <w:basedOn w:val="8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3"/>
    <w:basedOn w:val="8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4"/>
    <w:basedOn w:val="8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5"/>
    <w:basedOn w:val="8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6"/>
    <w:basedOn w:val="8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w:basedOn w:val="8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1"/>
    <w:basedOn w:val="8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2"/>
    <w:basedOn w:val="8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3"/>
    <w:basedOn w:val="8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4"/>
    <w:basedOn w:val="8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5"/>
    <w:basedOn w:val="8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6"/>
    <w:basedOn w:val="8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5 Dark"/>
    <w:basedOn w:val="8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1"/>
    <w:basedOn w:val="8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2"/>
    <w:basedOn w:val="8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3"/>
    <w:basedOn w:val="8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4"/>
    <w:basedOn w:val="8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5"/>
    <w:basedOn w:val="8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6"/>
    <w:basedOn w:val="8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6 Colorful"/>
    <w:basedOn w:val="8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1"/>
    <w:basedOn w:val="8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2"/>
    <w:basedOn w:val="8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3"/>
    <w:basedOn w:val="8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4"/>
    <w:basedOn w:val="8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5"/>
    <w:basedOn w:val="8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6"/>
    <w:basedOn w:val="8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7 Colorful"/>
    <w:basedOn w:val="8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4">
    <w:name w:val="List Table 7 Colorful - Accent 1"/>
    <w:basedOn w:val="8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5">
    <w:name w:val="List Table 7 Colorful - Accent 2"/>
    <w:basedOn w:val="8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6">
    <w:name w:val="List Table 7 Colorful - Accent 3"/>
    <w:basedOn w:val="8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7">
    <w:name w:val="List Table 7 Colorful - Accent 4"/>
    <w:basedOn w:val="8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8">
    <w:name w:val="List Table 7 Colorful - Accent 5"/>
    <w:basedOn w:val="8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9">
    <w:name w:val="List Table 7 Colorful - Accent 6"/>
    <w:basedOn w:val="8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0">
    <w:name w:val="Lined - Accent"/>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1"/>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2"/>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3"/>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4"/>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5"/>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ned - Accent 6"/>
    <w:basedOn w:val="8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w:basedOn w:val="8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1"/>
    <w:basedOn w:val="8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2"/>
    <w:basedOn w:val="8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3"/>
    <w:basedOn w:val="8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4"/>
    <w:basedOn w:val="8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5"/>
    <w:basedOn w:val="8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6"/>
    <w:basedOn w:val="8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w:basedOn w:val="8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1"/>
    <w:basedOn w:val="8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2"/>
    <w:basedOn w:val="8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3"/>
    <w:basedOn w:val="8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4"/>
    <w:basedOn w:val="8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5"/>
    <w:basedOn w:val="8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 Accent 6"/>
    <w:basedOn w:val="8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1">
    <w:name w:val="Heading 1"/>
    <w:basedOn w:val="884"/>
    <w:next w:val="884"/>
    <w:link w:val="83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2">
    <w:name w:val="Heading 3"/>
    <w:basedOn w:val="884"/>
    <w:next w:val="884"/>
    <w:link w:val="84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3">
    <w:name w:val="Heading 5"/>
    <w:basedOn w:val="884"/>
    <w:next w:val="884"/>
    <w:link w:val="84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4">
    <w:name w:val="Heading 6"/>
    <w:basedOn w:val="884"/>
    <w:next w:val="884"/>
    <w:link w:val="84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5">
    <w:name w:val="Heading 7"/>
    <w:basedOn w:val="884"/>
    <w:next w:val="884"/>
    <w:link w:val="84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6">
    <w:name w:val="Heading 8"/>
    <w:basedOn w:val="884"/>
    <w:next w:val="884"/>
    <w:link w:val="84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7">
    <w:name w:val="Heading 9"/>
    <w:basedOn w:val="884"/>
    <w:next w:val="884"/>
    <w:link w:val="84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8">
    <w:name w:val="Heading 1 Char"/>
    <w:basedOn w:val="887"/>
    <w:link w:val="831"/>
    <w:uiPriority w:val="9"/>
    <w:pPr>
      <w:pBdr/>
      <w:spacing/>
      <w:ind/>
    </w:pPr>
    <w:rPr>
      <w:rFonts w:ascii="Arial" w:hAnsi="Arial" w:eastAsia="Arial" w:cs="Arial"/>
      <w:color w:val="0f4761" w:themeColor="accent1" w:themeShade="BF"/>
      <w:sz w:val="40"/>
      <w:szCs w:val="40"/>
    </w:rPr>
  </w:style>
  <w:style w:type="character" w:styleId="839">
    <w:name w:val="Heading 2 Char"/>
    <w:basedOn w:val="887"/>
    <w:link w:val="885"/>
    <w:uiPriority w:val="9"/>
    <w:pPr>
      <w:pBdr/>
      <w:spacing/>
      <w:ind/>
    </w:pPr>
    <w:rPr>
      <w:rFonts w:ascii="Arial" w:hAnsi="Arial" w:eastAsia="Arial" w:cs="Arial"/>
      <w:color w:val="0f4761" w:themeColor="accent1" w:themeShade="BF"/>
      <w:sz w:val="32"/>
      <w:szCs w:val="32"/>
    </w:rPr>
  </w:style>
  <w:style w:type="character" w:styleId="840">
    <w:name w:val="Heading 3 Char"/>
    <w:basedOn w:val="887"/>
    <w:link w:val="832"/>
    <w:uiPriority w:val="9"/>
    <w:pPr>
      <w:pBdr/>
      <w:spacing/>
      <w:ind/>
    </w:pPr>
    <w:rPr>
      <w:rFonts w:ascii="Arial" w:hAnsi="Arial" w:eastAsia="Arial" w:cs="Arial"/>
      <w:color w:val="0f4761" w:themeColor="accent1" w:themeShade="BF"/>
      <w:sz w:val="28"/>
      <w:szCs w:val="28"/>
    </w:rPr>
  </w:style>
  <w:style w:type="character" w:styleId="841">
    <w:name w:val="Heading 4 Char"/>
    <w:basedOn w:val="887"/>
    <w:link w:val="886"/>
    <w:uiPriority w:val="9"/>
    <w:pPr>
      <w:pBdr/>
      <w:spacing/>
      <w:ind/>
    </w:pPr>
    <w:rPr>
      <w:rFonts w:ascii="Arial" w:hAnsi="Arial" w:eastAsia="Arial" w:cs="Arial"/>
      <w:i/>
      <w:iCs/>
      <w:color w:val="0f4761" w:themeColor="accent1" w:themeShade="BF"/>
    </w:rPr>
  </w:style>
  <w:style w:type="character" w:styleId="842">
    <w:name w:val="Heading 5 Char"/>
    <w:basedOn w:val="887"/>
    <w:link w:val="833"/>
    <w:uiPriority w:val="9"/>
    <w:pPr>
      <w:pBdr/>
      <w:spacing/>
      <w:ind/>
    </w:pPr>
    <w:rPr>
      <w:rFonts w:ascii="Arial" w:hAnsi="Arial" w:eastAsia="Arial" w:cs="Arial"/>
      <w:color w:val="0f4761" w:themeColor="accent1" w:themeShade="BF"/>
    </w:rPr>
  </w:style>
  <w:style w:type="character" w:styleId="843">
    <w:name w:val="Heading 6 Char"/>
    <w:basedOn w:val="887"/>
    <w:link w:val="834"/>
    <w:uiPriority w:val="9"/>
    <w:pPr>
      <w:pBdr/>
      <w:spacing/>
      <w:ind/>
    </w:pPr>
    <w:rPr>
      <w:rFonts w:ascii="Arial" w:hAnsi="Arial" w:eastAsia="Arial" w:cs="Arial"/>
      <w:i/>
      <w:iCs/>
      <w:color w:val="595959" w:themeColor="text1" w:themeTint="A6"/>
    </w:rPr>
  </w:style>
  <w:style w:type="character" w:styleId="844">
    <w:name w:val="Heading 7 Char"/>
    <w:basedOn w:val="887"/>
    <w:link w:val="835"/>
    <w:uiPriority w:val="9"/>
    <w:pPr>
      <w:pBdr/>
      <w:spacing/>
      <w:ind/>
    </w:pPr>
    <w:rPr>
      <w:rFonts w:ascii="Arial" w:hAnsi="Arial" w:eastAsia="Arial" w:cs="Arial"/>
      <w:color w:val="595959" w:themeColor="text1" w:themeTint="A6"/>
    </w:rPr>
  </w:style>
  <w:style w:type="character" w:styleId="845">
    <w:name w:val="Heading 8 Char"/>
    <w:basedOn w:val="887"/>
    <w:link w:val="836"/>
    <w:uiPriority w:val="9"/>
    <w:pPr>
      <w:pBdr/>
      <w:spacing/>
      <w:ind/>
    </w:pPr>
    <w:rPr>
      <w:rFonts w:ascii="Arial" w:hAnsi="Arial" w:eastAsia="Arial" w:cs="Arial"/>
      <w:i/>
      <w:iCs/>
      <w:color w:val="272727" w:themeColor="text1" w:themeTint="D8"/>
    </w:rPr>
  </w:style>
  <w:style w:type="character" w:styleId="846">
    <w:name w:val="Heading 9 Char"/>
    <w:basedOn w:val="887"/>
    <w:link w:val="837"/>
    <w:uiPriority w:val="9"/>
    <w:pPr>
      <w:pBdr/>
      <w:spacing/>
      <w:ind/>
    </w:pPr>
    <w:rPr>
      <w:rFonts w:ascii="Arial" w:hAnsi="Arial" w:eastAsia="Arial" w:cs="Arial"/>
      <w:i/>
      <w:iCs/>
      <w:color w:val="272727" w:themeColor="text1" w:themeTint="D8"/>
    </w:rPr>
  </w:style>
  <w:style w:type="paragraph" w:styleId="847">
    <w:name w:val="Title"/>
    <w:basedOn w:val="884"/>
    <w:next w:val="884"/>
    <w:link w:val="848"/>
    <w:uiPriority w:val="10"/>
    <w:qFormat/>
    <w:pPr>
      <w:pBdr/>
      <w:spacing w:after="80" w:line="240" w:lineRule="auto"/>
      <w:ind/>
      <w:contextualSpacing w:val="true"/>
    </w:pPr>
    <w:rPr>
      <w:rFonts w:ascii="Arial" w:hAnsi="Arial" w:eastAsia="Arial" w:cs="Arial"/>
      <w:spacing w:val="-10"/>
      <w:sz w:val="56"/>
      <w:szCs w:val="56"/>
    </w:rPr>
  </w:style>
  <w:style w:type="character" w:styleId="848">
    <w:name w:val="Title Char"/>
    <w:basedOn w:val="887"/>
    <w:link w:val="847"/>
    <w:uiPriority w:val="10"/>
    <w:pPr>
      <w:pBdr/>
      <w:spacing/>
      <w:ind/>
    </w:pPr>
    <w:rPr>
      <w:rFonts w:ascii="Arial" w:hAnsi="Arial" w:eastAsia="Arial" w:cs="Arial"/>
      <w:spacing w:val="-10"/>
      <w:sz w:val="56"/>
      <w:szCs w:val="56"/>
    </w:rPr>
  </w:style>
  <w:style w:type="paragraph" w:styleId="849">
    <w:name w:val="Subtitle"/>
    <w:basedOn w:val="884"/>
    <w:next w:val="884"/>
    <w:link w:val="850"/>
    <w:uiPriority w:val="11"/>
    <w:qFormat/>
    <w:pPr>
      <w:numPr>
        <w:ilvl w:val="1"/>
      </w:numPr>
      <w:pBdr/>
      <w:spacing/>
      <w:ind/>
    </w:pPr>
    <w:rPr>
      <w:color w:val="595959" w:themeColor="text1" w:themeTint="A6"/>
      <w:spacing w:val="15"/>
      <w:sz w:val="28"/>
      <w:szCs w:val="28"/>
    </w:rPr>
  </w:style>
  <w:style w:type="character" w:styleId="850">
    <w:name w:val="Subtitle Char"/>
    <w:basedOn w:val="887"/>
    <w:link w:val="849"/>
    <w:uiPriority w:val="11"/>
    <w:pPr>
      <w:pBdr/>
      <w:spacing/>
      <w:ind/>
    </w:pPr>
    <w:rPr>
      <w:color w:val="595959" w:themeColor="text1" w:themeTint="A6"/>
      <w:spacing w:val="15"/>
      <w:sz w:val="28"/>
      <w:szCs w:val="28"/>
    </w:rPr>
  </w:style>
  <w:style w:type="paragraph" w:styleId="851">
    <w:name w:val="Quote"/>
    <w:basedOn w:val="884"/>
    <w:next w:val="884"/>
    <w:link w:val="852"/>
    <w:uiPriority w:val="29"/>
    <w:qFormat/>
    <w:pPr>
      <w:pBdr/>
      <w:spacing w:before="160"/>
      <w:ind/>
      <w:jc w:val="center"/>
    </w:pPr>
    <w:rPr>
      <w:i/>
      <w:iCs/>
      <w:color w:val="404040" w:themeColor="text1" w:themeTint="BF"/>
    </w:rPr>
  </w:style>
  <w:style w:type="character" w:styleId="852">
    <w:name w:val="Quote Char"/>
    <w:basedOn w:val="887"/>
    <w:link w:val="851"/>
    <w:uiPriority w:val="29"/>
    <w:pPr>
      <w:pBdr/>
      <w:spacing/>
      <w:ind/>
    </w:pPr>
    <w:rPr>
      <w:i/>
      <w:iCs/>
      <w:color w:val="404040" w:themeColor="text1" w:themeTint="BF"/>
    </w:rPr>
  </w:style>
  <w:style w:type="character" w:styleId="853">
    <w:name w:val="Intense Emphasis"/>
    <w:basedOn w:val="887"/>
    <w:uiPriority w:val="21"/>
    <w:qFormat/>
    <w:pPr>
      <w:pBdr/>
      <w:spacing/>
      <w:ind/>
    </w:pPr>
    <w:rPr>
      <w:i/>
      <w:iCs/>
      <w:color w:val="0f4761" w:themeColor="accent1" w:themeShade="BF"/>
    </w:rPr>
  </w:style>
  <w:style w:type="paragraph" w:styleId="854">
    <w:name w:val="Intense Quote"/>
    <w:basedOn w:val="884"/>
    <w:next w:val="884"/>
    <w:link w:val="85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5">
    <w:name w:val="Intense Quote Char"/>
    <w:basedOn w:val="887"/>
    <w:link w:val="854"/>
    <w:uiPriority w:val="30"/>
    <w:pPr>
      <w:pBdr/>
      <w:spacing/>
      <w:ind/>
    </w:pPr>
    <w:rPr>
      <w:i/>
      <w:iCs/>
      <w:color w:val="0f4761" w:themeColor="accent1" w:themeShade="BF"/>
    </w:rPr>
  </w:style>
  <w:style w:type="character" w:styleId="856">
    <w:name w:val="Intense Reference"/>
    <w:basedOn w:val="887"/>
    <w:uiPriority w:val="32"/>
    <w:qFormat/>
    <w:pPr>
      <w:pBdr/>
      <w:spacing/>
      <w:ind/>
    </w:pPr>
    <w:rPr>
      <w:b/>
      <w:bCs/>
      <w:smallCaps/>
      <w:color w:val="0f4761" w:themeColor="accent1" w:themeShade="BF"/>
      <w:spacing w:val="5"/>
    </w:rPr>
  </w:style>
  <w:style w:type="paragraph" w:styleId="857">
    <w:name w:val="No Spacing"/>
    <w:basedOn w:val="884"/>
    <w:uiPriority w:val="1"/>
    <w:qFormat/>
    <w:pPr>
      <w:pBdr/>
      <w:spacing w:after="0" w:line="240" w:lineRule="auto"/>
      <w:ind/>
    </w:pPr>
  </w:style>
  <w:style w:type="character" w:styleId="858">
    <w:name w:val="Subtle Emphasis"/>
    <w:basedOn w:val="887"/>
    <w:uiPriority w:val="19"/>
    <w:qFormat/>
    <w:pPr>
      <w:pBdr/>
      <w:spacing/>
      <w:ind/>
    </w:pPr>
    <w:rPr>
      <w:i/>
      <w:iCs/>
      <w:color w:val="404040" w:themeColor="text1" w:themeTint="BF"/>
    </w:rPr>
  </w:style>
  <w:style w:type="character" w:styleId="859">
    <w:name w:val="Emphasis"/>
    <w:basedOn w:val="887"/>
    <w:uiPriority w:val="20"/>
    <w:qFormat/>
    <w:pPr>
      <w:pBdr/>
      <w:spacing/>
      <w:ind/>
    </w:pPr>
    <w:rPr>
      <w:i/>
      <w:iCs/>
    </w:rPr>
  </w:style>
  <w:style w:type="character" w:styleId="860">
    <w:name w:val="Subtle Reference"/>
    <w:basedOn w:val="887"/>
    <w:uiPriority w:val="31"/>
    <w:qFormat/>
    <w:pPr>
      <w:pBdr/>
      <w:spacing/>
      <w:ind/>
    </w:pPr>
    <w:rPr>
      <w:smallCaps/>
      <w:color w:val="5a5a5a" w:themeColor="text1" w:themeTint="A5"/>
    </w:rPr>
  </w:style>
  <w:style w:type="character" w:styleId="861">
    <w:name w:val="Book Title"/>
    <w:basedOn w:val="887"/>
    <w:uiPriority w:val="33"/>
    <w:qFormat/>
    <w:pPr>
      <w:pBdr/>
      <w:spacing/>
      <w:ind/>
    </w:pPr>
    <w:rPr>
      <w:b/>
      <w:bCs/>
      <w:i/>
      <w:iCs/>
      <w:spacing w:val="5"/>
    </w:rPr>
  </w:style>
  <w:style w:type="character" w:styleId="862">
    <w:name w:val="Header Char"/>
    <w:basedOn w:val="887"/>
    <w:link w:val="890"/>
    <w:uiPriority w:val="99"/>
    <w:pPr>
      <w:pBdr/>
      <w:spacing/>
      <w:ind/>
    </w:pPr>
  </w:style>
  <w:style w:type="character" w:styleId="863">
    <w:name w:val="Footer Char"/>
    <w:basedOn w:val="887"/>
    <w:link w:val="892"/>
    <w:uiPriority w:val="99"/>
    <w:pPr>
      <w:pBdr/>
      <w:spacing/>
      <w:ind/>
    </w:pPr>
  </w:style>
  <w:style w:type="paragraph" w:styleId="864">
    <w:name w:val="Caption"/>
    <w:basedOn w:val="884"/>
    <w:next w:val="884"/>
    <w:uiPriority w:val="35"/>
    <w:unhideWhenUsed/>
    <w:qFormat/>
    <w:pPr>
      <w:pBdr/>
      <w:spacing w:after="200" w:line="240" w:lineRule="auto"/>
      <w:ind/>
    </w:pPr>
    <w:rPr>
      <w:i/>
      <w:iCs/>
      <w:color w:val="0e2841" w:themeColor="text2"/>
      <w:sz w:val="18"/>
      <w:szCs w:val="18"/>
    </w:rPr>
  </w:style>
  <w:style w:type="paragraph" w:styleId="865">
    <w:name w:val="footnote text"/>
    <w:basedOn w:val="884"/>
    <w:link w:val="866"/>
    <w:uiPriority w:val="99"/>
    <w:semiHidden/>
    <w:unhideWhenUsed/>
    <w:pPr>
      <w:pBdr/>
      <w:spacing w:after="0" w:line="240" w:lineRule="auto"/>
      <w:ind/>
    </w:pPr>
    <w:rPr>
      <w:sz w:val="20"/>
      <w:szCs w:val="20"/>
    </w:rPr>
  </w:style>
  <w:style w:type="character" w:styleId="866">
    <w:name w:val="Footnote Text Char"/>
    <w:basedOn w:val="887"/>
    <w:link w:val="865"/>
    <w:uiPriority w:val="99"/>
    <w:semiHidden/>
    <w:pPr>
      <w:pBdr/>
      <w:spacing/>
      <w:ind/>
    </w:pPr>
    <w:rPr>
      <w:sz w:val="20"/>
      <w:szCs w:val="20"/>
    </w:rPr>
  </w:style>
  <w:style w:type="character" w:styleId="867">
    <w:name w:val="footnote reference"/>
    <w:basedOn w:val="887"/>
    <w:uiPriority w:val="99"/>
    <w:semiHidden/>
    <w:unhideWhenUsed/>
    <w:pPr>
      <w:pBdr/>
      <w:spacing/>
      <w:ind/>
    </w:pPr>
    <w:rPr>
      <w:vertAlign w:val="superscript"/>
    </w:rPr>
  </w:style>
  <w:style w:type="paragraph" w:styleId="868">
    <w:name w:val="endnote text"/>
    <w:basedOn w:val="884"/>
    <w:link w:val="869"/>
    <w:uiPriority w:val="99"/>
    <w:semiHidden/>
    <w:unhideWhenUsed/>
    <w:pPr>
      <w:pBdr/>
      <w:spacing w:after="0" w:line="240" w:lineRule="auto"/>
      <w:ind/>
    </w:pPr>
    <w:rPr>
      <w:sz w:val="20"/>
      <w:szCs w:val="20"/>
    </w:rPr>
  </w:style>
  <w:style w:type="character" w:styleId="869">
    <w:name w:val="Endnote Text Char"/>
    <w:basedOn w:val="887"/>
    <w:link w:val="868"/>
    <w:uiPriority w:val="99"/>
    <w:semiHidden/>
    <w:pPr>
      <w:pBdr/>
      <w:spacing/>
      <w:ind/>
    </w:pPr>
    <w:rPr>
      <w:sz w:val="20"/>
      <w:szCs w:val="20"/>
    </w:rPr>
  </w:style>
  <w:style w:type="character" w:styleId="870">
    <w:name w:val="endnote reference"/>
    <w:basedOn w:val="887"/>
    <w:uiPriority w:val="99"/>
    <w:semiHidden/>
    <w:unhideWhenUsed/>
    <w:pPr>
      <w:pBdr/>
      <w:spacing/>
      <w:ind/>
    </w:pPr>
    <w:rPr>
      <w:vertAlign w:val="superscript"/>
    </w:rPr>
  </w:style>
  <w:style w:type="character" w:styleId="871">
    <w:name w:val="FollowedHyperlink"/>
    <w:basedOn w:val="887"/>
    <w:uiPriority w:val="99"/>
    <w:semiHidden/>
    <w:unhideWhenUsed/>
    <w:pPr>
      <w:pBdr/>
      <w:spacing/>
      <w:ind/>
    </w:pPr>
    <w:rPr>
      <w:color w:val="954f72" w:themeColor="followedHyperlink"/>
      <w:u w:val="single"/>
    </w:rPr>
  </w:style>
  <w:style w:type="paragraph" w:styleId="872">
    <w:name w:val="toc 1"/>
    <w:basedOn w:val="884"/>
    <w:next w:val="884"/>
    <w:uiPriority w:val="39"/>
    <w:unhideWhenUsed/>
    <w:pPr>
      <w:pBdr/>
      <w:spacing w:after="100"/>
      <w:ind/>
    </w:pPr>
  </w:style>
  <w:style w:type="paragraph" w:styleId="873">
    <w:name w:val="toc 2"/>
    <w:basedOn w:val="884"/>
    <w:next w:val="884"/>
    <w:uiPriority w:val="39"/>
    <w:unhideWhenUsed/>
    <w:pPr>
      <w:pBdr/>
      <w:spacing w:after="100"/>
      <w:ind w:left="220"/>
    </w:pPr>
  </w:style>
  <w:style w:type="paragraph" w:styleId="874">
    <w:name w:val="toc 3"/>
    <w:basedOn w:val="884"/>
    <w:next w:val="884"/>
    <w:uiPriority w:val="39"/>
    <w:unhideWhenUsed/>
    <w:pPr>
      <w:pBdr/>
      <w:spacing w:after="100"/>
      <w:ind w:left="440"/>
    </w:pPr>
  </w:style>
  <w:style w:type="paragraph" w:styleId="875">
    <w:name w:val="toc 4"/>
    <w:basedOn w:val="884"/>
    <w:next w:val="884"/>
    <w:uiPriority w:val="39"/>
    <w:unhideWhenUsed/>
    <w:pPr>
      <w:pBdr/>
      <w:spacing w:after="100"/>
      <w:ind w:left="660"/>
    </w:pPr>
  </w:style>
  <w:style w:type="paragraph" w:styleId="876">
    <w:name w:val="toc 5"/>
    <w:basedOn w:val="884"/>
    <w:next w:val="884"/>
    <w:uiPriority w:val="39"/>
    <w:unhideWhenUsed/>
    <w:pPr>
      <w:pBdr/>
      <w:spacing w:after="100"/>
      <w:ind w:left="880"/>
    </w:pPr>
  </w:style>
  <w:style w:type="paragraph" w:styleId="877">
    <w:name w:val="toc 6"/>
    <w:basedOn w:val="884"/>
    <w:next w:val="884"/>
    <w:uiPriority w:val="39"/>
    <w:unhideWhenUsed/>
    <w:pPr>
      <w:pBdr/>
      <w:spacing w:after="100"/>
      <w:ind w:left="1100"/>
    </w:pPr>
  </w:style>
  <w:style w:type="paragraph" w:styleId="878">
    <w:name w:val="toc 7"/>
    <w:basedOn w:val="884"/>
    <w:next w:val="884"/>
    <w:uiPriority w:val="39"/>
    <w:unhideWhenUsed/>
    <w:pPr>
      <w:pBdr/>
      <w:spacing w:after="100"/>
      <w:ind w:left="1320"/>
    </w:pPr>
  </w:style>
  <w:style w:type="paragraph" w:styleId="879">
    <w:name w:val="toc 8"/>
    <w:basedOn w:val="884"/>
    <w:next w:val="884"/>
    <w:uiPriority w:val="39"/>
    <w:unhideWhenUsed/>
    <w:pPr>
      <w:pBdr/>
      <w:spacing w:after="100"/>
      <w:ind w:left="1540"/>
    </w:pPr>
  </w:style>
  <w:style w:type="paragraph" w:styleId="880">
    <w:name w:val="toc 9"/>
    <w:basedOn w:val="884"/>
    <w:next w:val="884"/>
    <w:uiPriority w:val="39"/>
    <w:unhideWhenUsed/>
    <w:pPr>
      <w:pBdr/>
      <w:spacing w:after="100"/>
      <w:ind w:left="1760"/>
    </w:pPr>
  </w:style>
  <w:style w:type="character" w:styleId="881">
    <w:name w:val="Placeholder Text"/>
    <w:basedOn w:val="887"/>
    <w:uiPriority w:val="99"/>
    <w:semiHidden/>
    <w:pPr>
      <w:pBdr/>
      <w:spacing/>
      <w:ind/>
    </w:pPr>
    <w:rPr>
      <w:color w:val="666666"/>
    </w:rPr>
  </w:style>
  <w:style w:type="paragraph" w:styleId="882">
    <w:name w:val="TOC Heading"/>
    <w:uiPriority w:val="39"/>
    <w:unhideWhenUsed/>
    <w:pPr>
      <w:pBdr/>
      <w:spacing/>
      <w:ind/>
    </w:pPr>
  </w:style>
  <w:style w:type="paragraph" w:styleId="883">
    <w:name w:val="table of figures"/>
    <w:basedOn w:val="884"/>
    <w:next w:val="884"/>
    <w:uiPriority w:val="99"/>
    <w:unhideWhenUsed/>
    <w:pPr>
      <w:pBdr/>
      <w:spacing w:after="0" w:afterAutospacing="0"/>
      <w:ind/>
    </w:pPr>
  </w:style>
  <w:style w:type="paragraph" w:styleId="884" w:default="1">
    <w:name w:val="Normal"/>
    <w:qFormat/>
    <w:pPr>
      <w:pBdr/>
      <w:spacing w:after="0" w:line="240" w:lineRule="auto"/>
      <w:ind/>
    </w:pPr>
    <w:rPr>
      <w:rFonts w:ascii="Cambria" w:hAnsi="Cambria" w:eastAsia="Cambria" w:cs="Times New Roman"/>
      <w:sz w:val="24"/>
      <w:szCs w:val="24"/>
    </w:rPr>
  </w:style>
  <w:style w:type="paragraph" w:styleId="885">
    <w:name w:val="Heading 2"/>
    <w:basedOn w:val="884"/>
    <w:link w:val="894"/>
    <w:uiPriority w:val="9"/>
    <w:qFormat/>
    <w:pPr>
      <w:pBdr/>
      <w:spacing w:after="100" w:afterAutospacing="1" w:before="100" w:beforeAutospacing="1"/>
      <w:ind/>
      <w:outlineLvl w:val="1"/>
    </w:pPr>
    <w:rPr>
      <w:rFonts w:ascii="Times New Roman" w:hAnsi="Times New Roman" w:eastAsia="Times New Roman"/>
      <w:b/>
      <w:bCs/>
      <w:sz w:val="36"/>
      <w:szCs w:val="36"/>
      <w:lang w:eastAsia="nl-NL"/>
    </w:rPr>
  </w:style>
  <w:style w:type="paragraph" w:styleId="886">
    <w:name w:val="Heading 4"/>
    <w:basedOn w:val="884"/>
    <w:link w:val="895"/>
    <w:uiPriority w:val="9"/>
    <w:qFormat/>
    <w:pPr>
      <w:pBdr/>
      <w:spacing w:after="100" w:afterAutospacing="1" w:before="100" w:beforeAutospacing="1"/>
      <w:ind/>
      <w:outlineLvl w:val="3"/>
    </w:pPr>
    <w:rPr>
      <w:rFonts w:ascii="Times New Roman" w:hAnsi="Times New Roman" w:eastAsia="Times New Roman"/>
      <w:b/>
      <w:bCs/>
      <w:lang w:eastAsia="nl-NL"/>
    </w:rPr>
  </w:style>
  <w:style w:type="character" w:styleId="887" w:default="1">
    <w:name w:val="Default Paragraph Font"/>
    <w:uiPriority w:val="1"/>
    <w:semiHidden/>
    <w:unhideWhenUsed/>
    <w:pPr>
      <w:pBdr/>
      <w:spacing/>
      <w:ind/>
    </w:pPr>
  </w:style>
  <w:style w:type="table" w:styleId="8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9" w:default="1">
    <w:name w:val="No List"/>
    <w:uiPriority w:val="99"/>
    <w:semiHidden/>
    <w:unhideWhenUsed/>
    <w:pPr>
      <w:pBdr/>
      <w:spacing/>
      <w:ind/>
    </w:pPr>
  </w:style>
  <w:style w:type="paragraph" w:styleId="890">
    <w:name w:val="Header"/>
    <w:basedOn w:val="884"/>
    <w:link w:val="891"/>
    <w:uiPriority w:val="99"/>
    <w:unhideWhenUsed/>
    <w:pPr>
      <w:pBdr/>
      <w:tabs>
        <w:tab w:val="center" w:leader="none" w:pos="4536"/>
        <w:tab w:val="right" w:leader="none" w:pos="9072"/>
      </w:tabs>
      <w:spacing/>
      <w:ind/>
    </w:pPr>
  </w:style>
  <w:style w:type="character" w:styleId="891" w:customStyle="1">
    <w:name w:val="Koptekst Char"/>
    <w:basedOn w:val="887"/>
    <w:link w:val="890"/>
    <w:uiPriority w:val="99"/>
    <w:pPr>
      <w:pBdr/>
      <w:spacing/>
      <w:ind/>
    </w:pPr>
    <w:rPr>
      <w:rFonts w:ascii="Cambria" w:hAnsi="Cambria" w:eastAsia="Cambria" w:cs="Times New Roman"/>
      <w:sz w:val="24"/>
      <w:szCs w:val="24"/>
    </w:rPr>
  </w:style>
  <w:style w:type="paragraph" w:styleId="892">
    <w:name w:val="Footer"/>
    <w:basedOn w:val="884"/>
    <w:link w:val="893"/>
    <w:uiPriority w:val="99"/>
    <w:unhideWhenUsed/>
    <w:pPr>
      <w:pBdr/>
      <w:tabs>
        <w:tab w:val="center" w:leader="none" w:pos="4536"/>
        <w:tab w:val="right" w:leader="none" w:pos="9072"/>
      </w:tabs>
      <w:spacing/>
      <w:ind/>
    </w:pPr>
  </w:style>
  <w:style w:type="character" w:styleId="893" w:customStyle="1">
    <w:name w:val="Voettekst Char"/>
    <w:basedOn w:val="887"/>
    <w:link w:val="892"/>
    <w:uiPriority w:val="99"/>
    <w:pPr>
      <w:pBdr/>
      <w:spacing/>
      <w:ind/>
    </w:pPr>
    <w:rPr>
      <w:rFonts w:ascii="Cambria" w:hAnsi="Cambria" w:eastAsia="Cambria" w:cs="Times New Roman"/>
      <w:sz w:val="24"/>
      <w:szCs w:val="24"/>
    </w:rPr>
  </w:style>
  <w:style w:type="character" w:styleId="894" w:customStyle="1">
    <w:name w:val="Kop 2 Char"/>
    <w:basedOn w:val="887"/>
    <w:link w:val="885"/>
    <w:uiPriority w:val="9"/>
    <w:pPr>
      <w:pBdr/>
      <w:spacing/>
      <w:ind/>
    </w:pPr>
    <w:rPr>
      <w:rFonts w:ascii="Times New Roman" w:hAnsi="Times New Roman" w:eastAsia="Times New Roman" w:cs="Times New Roman"/>
      <w:b/>
      <w:bCs/>
      <w:sz w:val="36"/>
      <w:szCs w:val="36"/>
      <w:lang w:eastAsia="nl-NL"/>
    </w:rPr>
  </w:style>
  <w:style w:type="character" w:styleId="895" w:customStyle="1">
    <w:name w:val="Kop 4 Char"/>
    <w:basedOn w:val="887"/>
    <w:link w:val="886"/>
    <w:uiPriority w:val="9"/>
    <w:pPr>
      <w:pBdr/>
      <w:spacing/>
      <w:ind/>
    </w:pPr>
    <w:rPr>
      <w:rFonts w:ascii="Times New Roman" w:hAnsi="Times New Roman" w:eastAsia="Times New Roman" w:cs="Times New Roman"/>
      <w:b/>
      <w:bCs/>
      <w:sz w:val="24"/>
      <w:szCs w:val="24"/>
      <w:lang w:eastAsia="nl-NL"/>
    </w:rPr>
  </w:style>
  <w:style w:type="character" w:styleId="896">
    <w:name w:val="Hyperlink"/>
    <w:basedOn w:val="887"/>
    <w:uiPriority w:val="99"/>
    <w:semiHidden/>
    <w:unhideWhenUsed/>
    <w:pPr>
      <w:pBdr/>
      <w:spacing/>
      <w:ind/>
    </w:pPr>
    <w:rPr>
      <w:color w:val="0000ff"/>
      <w:u w:val="single"/>
    </w:rPr>
  </w:style>
  <w:style w:type="paragraph" w:styleId="897">
    <w:name w:val="Normal (Web)"/>
    <w:basedOn w:val="884"/>
    <w:uiPriority w:val="99"/>
    <w:semiHidden/>
    <w:unhideWhenUsed/>
    <w:pPr>
      <w:pBdr/>
      <w:spacing w:after="100" w:afterAutospacing="1" w:before="100" w:beforeAutospacing="1"/>
      <w:ind/>
    </w:pPr>
    <w:rPr>
      <w:rFonts w:ascii="Times New Roman" w:hAnsi="Times New Roman" w:eastAsia="Times New Roman"/>
      <w:lang w:eastAsia="nl-NL"/>
    </w:rPr>
  </w:style>
  <w:style w:type="character" w:styleId="898">
    <w:name w:val="Strong"/>
    <w:basedOn w:val="887"/>
    <w:uiPriority w:val="22"/>
    <w:qFormat/>
    <w:pPr>
      <w:pBdr/>
      <w:spacing/>
      <w:ind/>
    </w:pPr>
    <w:rPr>
      <w:b/>
      <w:bCs/>
    </w:rPr>
  </w:style>
  <w:style w:type="paragraph" w:styleId="899">
    <w:name w:val="List Paragraph"/>
    <w:basedOn w:val="88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Toos Vos</dc:creator>
  <cp:keywords/>
  <dc:description/>
  <cp:revision>8</cp:revision>
  <dcterms:created xsi:type="dcterms:W3CDTF">2018-08-02T09:10:00Z</dcterms:created>
  <dcterms:modified xsi:type="dcterms:W3CDTF">2026-07-28T10:01:49Z</dcterms:modified>
</cp:coreProperties>
</file>