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57B3EEC" w14:textId="0BBF81C8">
      <w:pPr>
        <w:pBdr/>
        <w:spacing w:after="0" w:line="240" w:lineRule="auto"/>
        <w:ind/>
        <w:rPr>
          <w:b/>
          <w:bCs/>
          <w:sz w:val="28"/>
          <w:szCs w:val="28"/>
        </w:rPr>
      </w:pPr>
      <w:r>
        <w:rPr>
          <w:b/>
          <w:bCs/>
          <w:sz w:val="28"/>
          <w:szCs w:val="28"/>
        </w:rPr>
        <w:t xml:space="preserve">De wondertuin</w:t>
      </w:r>
      <w:r>
        <w:rPr>
          <w:b/>
          <w:bCs/>
          <w:sz w:val="28"/>
          <w:szCs w:val="28"/>
        </w:rPr>
      </w:r>
    </w:p>
    <w:p w14:paraId="2429B569" w14:textId="33442D80">
      <w:pPr>
        <w:pBdr/>
        <w:spacing w:after="0" w:line="240" w:lineRule="auto"/>
        <w:ind/>
        <w:rPr>
          <w:b/>
          <w:bCs/>
        </w:rPr>
      </w:pPr>
      <w:r>
        <w:rPr>
          <w:b/>
          <w:bCs/>
        </w:rPr>
        <w:t xml:space="preserve">Theater </w:t>
      </w:r>
      <w:r>
        <w:rPr>
          <w:b/>
          <w:bCs/>
        </w:rPr>
        <w:t xml:space="preserve">Stof</w:t>
      </w:r>
      <w:r>
        <w:rPr>
          <w:b/>
          <w:bCs/>
        </w:rPr>
      </w:r>
    </w:p>
    <w:p w14:paraId="6F21302B" w14:textId="77777777">
      <w:pPr>
        <w:pBdr/>
        <w:spacing w:after="0" w:line="240" w:lineRule="auto"/>
        <w:ind/>
        <w:rPr/>
      </w:pPr>
      <w:r/>
      <w:r/>
    </w:p>
    <w:p w14:paraId="49479CC2" w14:textId="2FF1D251">
      <w:pPr>
        <w:pBdr/>
        <w:spacing w:after="0" w:line="240" w:lineRule="auto"/>
        <w:ind/>
        <w:rPr>
          <w:b/>
          <w:bCs/>
        </w:rPr>
      </w:pPr>
      <w:r>
        <w:rPr>
          <w:b/>
          <w:bCs/>
        </w:rPr>
        <w:t xml:space="preserve">In de wondertuin groeit en beweegt alles mee op het ritme van de natuur.</w:t>
      </w:r>
      <w:r>
        <w:rPr>
          <w:b/>
          <w:bCs/>
        </w:rPr>
      </w:r>
    </w:p>
    <w:p w14:paraId="6B1E3667" w14:textId="77777777">
      <w:pPr>
        <w:pBdr/>
        <w:spacing w:after="0" w:line="240" w:lineRule="auto"/>
        <w:ind/>
        <w:rPr/>
      </w:pPr>
      <w:r/>
      <w:r/>
    </w:p>
    <w:p w14:paraId="5B559D56" w14:textId="5C152D6C">
      <w:pPr>
        <w:pBdr/>
        <w:spacing w:after="0" w:line="240" w:lineRule="auto"/>
        <w:ind/>
        <w:rPr/>
      </w:pPr>
      <w:r>
        <w:t xml:space="preserve">Vogels vliegen voorbij, een rups knabbelt aan een blad, en een piepklein plantje steekt zijn kopje boven de grond om langzaam uit te groeien tot een grote, geurende bloem.</w:t>
      </w:r>
      <w:r/>
    </w:p>
    <w:p w14:paraId="337C7BC6" w14:textId="77777777">
      <w:pPr>
        <w:pBdr/>
        <w:spacing w:after="0" w:line="240" w:lineRule="auto"/>
        <w:ind/>
        <w:rPr/>
      </w:pPr>
      <w:r/>
      <w:r/>
    </w:p>
    <w:p w14:paraId="7E81C46E" w14:textId="011A0A7A">
      <w:pPr>
        <w:pBdr/>
        <w:spacing w:after="0" w:line="240" w:lineRule="auto"/>
        <w:ind/>
        <w:rPr/>
      </w:pPr>
      <w:r>
        <w:t xml:space="preserve">Wanneer de tuinvrouw op een warme dag haar tuin water geeft, gebeurt er iets wonderlijks: wat groot was, wordt reusachtig, en bloemen die eerst zachtjes in de wind bewogen, beginnen ineens vrolijk te dansen!</w:t>
      </w:r>
      <w:r/>
    </w:p>
    <w:p w14:paraId="5F10A3F0" w14:textId="77777777">
      <w:pPr>
        <w:pBdr/>
        <w:spacing w:after="0" w:line="240" w:lineRule="auto"/>
        <w:ind/>
        <w:rPr/>
      </w:pPr>
      <w:r/>
      <w:r/>
    </w:p>
    <w:p w14:paraId="5359A825" w14:textId="1C6E222E">
      <w:pPr>
        <w:pBdr/>
        <w:spacing w:after="0" w:line="240" w:lineRule="auto"/>
        <w:ind/>
        <w:rPr/>
      </w:pPr>
      <w:r>
        <w:t xml:space="preserve">In deze sprankelende, woordloze voorstell</w:t>
      </w:r>
      <w:r>
        <w:t xml:space="preserve">ing ontdek je de schoonheid van groei en verandering, en de verwondering die in elke tuin verborgen ligt. Bijzondere natuurverschijnselen worden uitgelicht: van de metamorfose van rups naar vlinder, van zaadje tot ontkieming, en van regen naar zonneschijn.</w:t>
      </w:r>
      <w:r/>
    </w:p>
    <w:p w14:paraId="4822048B" w14:textId="77777777">
      <w:pPr>
        <w:pBdr/>
        <w:spacing w:after="0" w:line="240" w:lineRule="auto"/>
        <w:ind/>
        <w:rPr/>
      </w:pPr>
      <w:r/>
      <w:r/>
    </w:p>
    <w:p w14:paraId="31947AC5" w14:textId="77777777">
      <w:pPr>
        <w:pBdr/>
        <w:spacing w:after="0" w:line="240" w:lineRule="auto"/>
        <w:ind/>
        <w:rPr/>
      </w:pPr>
      <w:r>
        <w:t xml:space="preserve">Na de voorstelling mogen de kinderen zelf op ontdekkingstocht in het decor van de wondertuin om de dieren van dichtbij te ontmoeten en de planten water te geven.</w:t>
      </w:r>
      <w:r/>
    </w:p>
    <w:p w14:paraId="39CC2DE9" w14:textId="42CD0A8A">
      <w:pPr>
        <w:pBdr/>
        <w:spacing w:after="0" w:line="240" w:lineRule="auto"/>
        <w:ind/>
        <w:rPr/>
      </w:pPr>
      <w:r/>
      <w:r/>
    </w:p>
    <w:p w14:paraId="4F1A3117" w14:textId="77777777">
      <w:pPr>
        <w:pBdr/>
        <w:spacing w:after="0" w:line="240" w:lineRule="auto"/>
        <w:ind/>
        <w:rPr/>
      </w:pPr>
      <w:r/>
      <w:r/>
    </w:p>
    <w:p w14:paraId="5241ECA3" w14:textId="24726A58">
      <w:pPr>
        <w:pBdr/>
        <w:spacing w:after="0" w:line="240" w:lineRule="auto"/>
        <w:ind/>
        <w:rPr>
          <w:b/>
          <w:bCs/>
        </w:rPr>
      </w:pPr>
      <w:r>
        <w:rPr>
          <w:b/>
          <w:bCs/>
        </w:rPr>
        <w:t xml:space="preserve">d</w:t>
      </w:r>
      <w:r>
        <w:rPr>
          <w:b/>
          <w:bCs/>
        </w:rPr>
        <w:t xml:space="preserve">iscipline</w:t>
      </w:r>
      <w:r>
        <w:rPr>
          <w:b/>
          <w:bCs/>
        </w:rPr>
        <w:t xml:space="preserve"> </w:t>
      </w:r>
      <w:r>
        <w:t xml:space="preserve">beeldend theater, </w:t>
      </w:r>
      <w:r>
        <w:t xml:space="preserve">fysiek theater, </w:t>
      </w:r>
      <w:r>
        <w:t xml:space="preserve">poppentheater</w:t>
      </w:r>
      <w:r>
        <w:rPr>
          <w:b/>
          <w:bCs/>
        </w:rPr>
      </w:r>
    </w:p>
    <w:p w14:paraId="55DCD95A" w14:textId="4D5D4469">
      <w:pPr>
        <w:pBdr/>
        <w:spacing w:after="0" w:line="240" w:lineRule="auto"/>
        <w:ind/>
        <w:rPr/>
      </w:pPr>
      <w:r>
        <w:rPr>
          <w:b/>
          <w:bCs/>
        </w:rPr>
        <w:t xml:space="preserve">leeftijd</w:t>
      </w:r>
      <w:r>
        <w:rPr>
          <w:b/>
          <w:bCs/>
        </w:rPr>
        <w:t xml:space="preserve"> </w:t>
      </w:r>
      <w:r>
        <w:t xml:space="preserve">2</w:t>
      </w:r>
      <w:r>
        <w:t xml:space="preserve"> t/m </w:t>
      </w:r>
      <w:r>
        <w:t xml:space="preserve">7</w:t>
      </w:r>
      <w:r>
        <w:t xml:space="preserve"> jaar</w:t>
      </w:r>
      <w:r/>
    </w:p>
    <w:p w14:paraId="3A1A980E" w14:textId="030B3FD0">
      <w:pPr>
        <w:pBdr/>
        <w:spacing w:after="0" w:line="240" w:lineRule="auto"/>
        <w:ind/>
        <w:rPr/>
      </w:pPr>
      <w:r>
        <w:rPr>
          <w:b/>
          <w:bCs/>
        </w:rPr>
        <w:t xml:space="preserve">duur</w:t>
      </w:r>
      <w:r>
        <w:rPr>
          <w:b/>
          <w:bCs/>
        </w:rPr>
        <w:t xml:space="preserve"> </w:t>
      </w:r>
      <w:r>
        <w:t xml:space="preserve">30</w:t>
      </w:r>
      <w:r>
        <w:t xml:space="preserve"> minuten </w:t>
      </w:r>
      <w:r>
        <w:t xml:space="preserve">+ naspel (bij vrije voorstellingen: ca. 20 min. / bij schoolvoorstellingen: ca. 10 min.)</w:t>
      </w:r>
      <w:r/>
      <w:r/>
    </w:p>
    <w:p w14:paraId="4EB80DE2" w14:textId="3AADCBA8">
      <w:pPr>
        <w:pBdr/>
        <w:spacing w:after="0" w:line="240" w:lineRule="auto"/>
        <w:ind/>
        <w:rPr/>
      </w:pPr>
      <w:r>
        <w:rPr>
          <w:b/>
          <w:bCs/>
        </w:rPr>
        <w:t xml:space="preserve">speelvlak</w:t>
      </w:r>
      <w:r>
        <w:rPr>
          <w:b/>
          <w:bCs/>
        </w:rPr>
        <w:t xml:space="preserve"> </w:t>
      </w:r>
      <w:r>
        <w:t xml:space="preserve">5 x 5,5 x 2,5 meter</w:t>
      </w:r>
      <w:r/>
    </w:p>
    <w:p w14:paraId="4F7CA78E" w14:textId="773B004D">
      <w:pPr>
        <w:pBdr/>
        <w:spacing w:after="0" w:line="240" w:lineRule="auto"/>
        <w:ind/>
        <w:rPr/>
      </w:pPr>
      <w:r>
        <w:rPr>
          <w:b/>
          <w:bCs/>
        </w:rPr>
        <w:t xml:space="preserve">capaciteit</w:t>
      </w:r>
      <w:r>
        <w:rPr>
          <w:b/>
          <w:bCs/>
        </w:rPr>
        <w:t xml:space="preserve"> </w:t>
      </w:r>
      <w:r>
        <w:t xml:space="preserve">1</w:t>
      </w:r>
      <w:r>
        <w:t xml:space="preserve">50</w:t>
      </w:r>
      <w:r>
        <w:t xml:space="preserve"> (theater) / 100 (overig)</w:t>
      </w:r>
      <w:r/>
    </w:p>
    <w:p w14:paraId="12790D6B" w14:textId="308C3B1B">
      <w:pPr>
        <w:pBdr/>
        <w:spacing w:after="0" w:line="240" w:lineRule="auto"/>
        <w:ind/>
        <w:rPr/>
      </w:pPr>
      <w:r>
        <w:rPr>
          <w:b/>
          <w:bCs/>
        </w:rPr>
        <w:t xml:space="preserve">locaties</w:t>
      </w:r>
      <w:r>
        <w:rPr>
          <w:b/>
          <w:bCs/>
        </w:rPr>
        <w:t xml:space="preserve"> </w:t>
      </w:r>
      <w:r>
        <w:t xml:space="preserve">alle </w:t>
      </w:r>
      <w:r>
        <w:t xml:space="preserve">binnenlocaties</w:t>
      </w:r>
      <w:r>
        <w:t xml:space="preserve"> (in overleg)</w:t>
      </w:r>
      <w:r/>
    </w:p>
    <w:p w14:paraId="3C7D71B6" w14:textId="42FD1576">
      <w:pPr>
        <w:pBdr/>
        <w:spacing w:after="0" w:line="240" w:lineRule="auto"/>
        <w:ind/>
        <w:rPr/>
      </w:pPr>
      <w:r>
        <w:rPr>
          <w:b/>
          <w:bCs/>
        </w:rPr>
        <w:t xml:space="preserve">spel</w:t>
      </w:r>
      <w:r>
        <w:rPr>
          <w:b/>
          <w:bCs/>
        </w:rPr>
        <w:t xml:space="preserve"> </w:t>
      </w:r>
      <w:r>
        <w:t xml:space="preserve">Mirthe van der Meulen &amp; Sarah </w:t>
      </w:r>
      <w:r>
        <w:t xml:space="preserve">Strassburger</w:t>
      </w:r>
      <w:r/>
    </w:p>
    <w:p w14:paraId="57100743" w14:textId="68264B16">
      <w:pPr>
        <w:pBdr/>
        <w:spacing w:after="0" w:line="240" w:lineRule="auto"/>
        <w:ind/>
        <w:rPr>
          <w:b/>
          <w:bCs/>
        </w:rPr>
      </w:pPr>
      <w:r>
        <w:rPr>
          <w:b/>
          <w:bCs/>
        </w:rPr>
        <w:t xml:space="preserve">regie</w:t>
      </w:r>
      <w:r>
        <w:rPr>
          <w:b/>
          <w:bCs/>
        </w:rPr>
        <w:t xml:space="preserve"> en</w:t>
      </w:r>
      <w:r>
        <w:rPr>
          <w:b/>
          <w:bCs/>
        </w:rPr>
        <w:t xml:space="preserve"> concept</w:t>
      </w:r>
      <w:r>
        <w:rPr>
          <w:b/>
          <w:bCs/>
        </w:rPr>
        <w:t xml:space="preserve"> </w:t>
      </w:r>
      <w:r>
        <w:t xml:space="preserve">Mirthe van der Meulen &amp; Ilse Dorine</w:t>
      </w:r>
      <w:r>
        <w:rPr>
          <w:b/>
          <w:bCs/>
        </w:rPr>
      </w:r>
    </w:p>
    <w:p w14:paraId="42C64055" w14:textId="6E4E40AF">
      <w:pPr>
        <w:pBdr/>
        <w:spacing w:after="0" w:line="240" w:lineRule="auto"/>
        <w:ind/>
        <w:rPr/>
      </w:pPr>
      <w:r>
        <w:rPr>
          <w:b/>
          <w:bCs/>
        </w:rPr>
        <w:t xml:space="preserve">vormgeving</w:t>
      </w:r>
      <w:r>
        <w:rPr>
          <w:b/>
          <w:bCs/>
        </w:rPr>
        <w:t xml:space="preserve"> en </w:t>
      </w:r>
      <w:r>
        <w:rPr>
          <w:b/>
          <w:bCs/>
        </w:rPr>
        <w:t xml:space="preserve">poppen</w:t>
      </w:r>
      <w:r>
        <w:rPr>
          <w:b/>
          <w:bCs/>
        </w:rPr>
        <w:t xml:space="preserve"> </w:t>
      </w:r>
      <w:r>
        <w:t xml:space="preserve">Mirthe van der Meulen &amp; </w:t>
      </w:r>
      <w:r>
        <w:t xml:space="preserve">Wiljo</w:t>
      </w:r>
      <w:r>
        <w:t xml:space="preserve"> Smit</w:t>
      </w:r>
      <w:r/>
    </w:p>
    <w:p w14:paraId="479245B1" w14:textId="56A4894A">
      <w:pPr>
        <w:pBdr/>
        <w:spacing w:after="0" w:line="240" w:lineRule="auto"/>
        <w:ind/>
        <w:rPr/>
      </w:pPr>
      <w:r>
        <w:rPr>
          <w:b/>
          <w:bCs/>
        </w:rPr>
        <w:t xml:space="preserve">eindregie</w:t>
      </w:r>
      <w:r>
        <w:rPr>
          <w:b/>
          <w:bCs/>
        </w:rPr>
        <w:t xml:space="preserve"> </w:t>
      </w:r>
      <w:r>
        <w:t xml:space="preserve">Tom </w:t>
      </w:r>
      <w:r>
        <w:t xml:space="preserve">Dello</w:t>
      </w:r>
      <w:r/>
    </w:p>
    <w:p w14:paraId="4B0C1946" w14:textId="4BEFFBDA">
      <w:pPr>
        <w:pBdr/>
        <w:spacing w:after="0" w:line="240" w:lineRule="auto"/>
        <w:ind/>
        <w:rPr/>
      </w:pPr>
      <w:r/>
      <w:r/>
    </w:p>
    <w:p w14:paraId="48631608" w14:textId="77777777">
      <w:pPr>
        <w:pBdr/>
        <w:spacing w:after="0" w:line="240" w:lineRule="auto"/>
        <w:ind/>
        <w:rPr/>
      </w:pPr>
      <w:r/>
      <w:r/>
    </w:p>
    <w:p w14:paraId="642E6BE6" w14:textId="1B2C3758">
      <w:pPr>
        <w:pBdr/>
        <w:spacing w:after="0" w:line="240" w:lineRule="auto"/>
        <w:ind/>
        <w:rPr/>
      </w:pPr>
      <w:r>
        <w:rPr>
          <w:b/>
          <w:bCs/>
        </w:rPr>
        <w:t xml:space="preserve">Theater Stof</w:t>
      </w:r>
      <w:r>
        <w:t xml:space="preserve"> maakt beeldend en woordloos theater voor kinderen van 1 tot en met 8 jaar. Het gezelschap bestaat uit Mirthe van der Meulen en Sarah </w:t>
      </w:r>
      <w:r>
        <w:t xml:space="preserve">Strassburger</w:t>
      </w:r>
      <w:r>
        <w:t xml:space="preserve">. Zij gebruiken hun creatieve en pedagogische achtergrond bij het maken van de voorstellingen. Hun inspiratie halen zij uit de rijke fantasiewereld, het enthousiasme en de beleving van jonge kinderen. Met de hand creëren zij kleurrijke sto</w:t>
      </w:r>
      <w:r>
        <w:t xml:space="preserve">ffen decors en poppen, vol verbeelding en detail. Omdat hun voorstellingen zonder gesproken tekst zijn, is iedere voorstelling toegankelijk voor álle kinderen – ongeacht taal of achtergrond – en nemen ze elk kind mee op een magische en onvergetelijke reis!</w:t>
      </w:r>
      <w:r/>
    </w:p>
    <w:p w14:paraId="1C51086D" w14:textId="0A53E98A">
      <w:pPr>
        <w:pBdr/>
        <w:spacing w:after="0" w:line="240" w:lineRule="auto"/>
        <w:ind/>
        <w:rPr/>
      </w:pPr>
      <w:r/>
      <w:r/>
    </w:p>
    <w:sectPr>
      <w:headerReference w:type="default" r:id="rId8"/>
      <w:footerReference w:type="default" r:id="rId9"/>
      <w:footnotePr/>
      <w:endnotePr/>
      <w:type w:val="nextPage"/>
      <w:pgSz w:h="16840" w:orient="portrait" w:w="11900"/>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3506FA9" w14:textId="77777777">
      <w:pPr>
        <w:pBdr/>
        <w:spacing w:after="0" w:line="240" w:lineRule="auto"/>
        <w:ind/>
        <w:rPr/>
      </w:pPr>
      <w:r>
        <w:separator/>
      </w:r>
      <w:r/>
    </w:p>
  </w:endnote>
  <w:endnote w:type="continuationSeparator" w:id="0">
    <w:p w14:paraId="6C01FA68"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font>
  <w:font w:name="Calibri">
    <w:panose1 w:val="020F0502020204030204"/>
  </w:font>
  <w:font w:name="Arial">
    <w:panose1 w:val="020B0604020202020204"/>
  </w:font>
  <w:font w:name="Arial Unicode MS">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F04D0B8" w14:textId="77777777">
    <w:pPr>
      <w:pStyle w:val="73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43C7B146" w14:textId="77777777">
      <w:pPr>
        <w:pBdr/>
        <w:spacing w:after="0" w:line="240" w:lineRule="auto"/>
        <w:ind/>
        <w:rPr/>
      </w:pPr>
      <w:r>
        <w:separator/>
      </w:r>
      <w:r/>
    </w:p>
  </w:footnote>
  <w:footnote w:type="continuationSeparator" w:id="0">
    <w:p w14:paraId="1F34AE42"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B12B982" w14:textId="77777777">
    <w:pPr>
      <w:pStyle w:val="735"/>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Arial Unicode MS" w:cs="Times New Roman"/>
        <w:lang w:val="nl-NL" w:eastAsia="nl-NL"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3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3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3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3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3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3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3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3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3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3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3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3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3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3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3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3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3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3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3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3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3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3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3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3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3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3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3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3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3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3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3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3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3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3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3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3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3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3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3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3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3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3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3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3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3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3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3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3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3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3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3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3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3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3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3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3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3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3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3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3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3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3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3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3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3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3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3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3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3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3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3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3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3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3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3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3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3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3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3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3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3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3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3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3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29"/>
    <w:next w:val="729"/>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29"/>
    <w:next w:val="729"/>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29"/>
    <w:next w:val="729"/>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29"/>
    <w:next w:val="729"/>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29"/>
    <w:next w:val="729"/>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29"/>
    <w:next w:val="729"/>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29"/>
    <w:next w:val="729"/>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29"/>
    <w:next w:val="729"/>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29"/>
    <w:next w:val="729"/>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30"/>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30"/>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30"/>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30"/>
    <w:link w:val="142"/>
    <w:uiPriority w:val="9"/>
    <w:pPr>
      <w:pBdr/>
      <w:spacing/>
      <w:ind/>
    </w:pPr>
    <w:rPr>
      <w:rFonts w:ascii="Arial" w:hAnsi="Arial" w:eastAsia="Arial" w:cs="Arial"/>
      <w:i/>
      <w:iCs/>
      <w:color w:val="0f4761" w:themeColor="accent1" w:themeShade="BF"/>
    </w:rPr>
  </w:style>
  <w:style w:type="character" w:styleId="154">
    <w:name w:val="Heading 5 Char"/>
    <w:basedOn w:val="730"/>
    <w:link w:val="143"/>
    <w:uiPriority w:val="9"/>
    <w:pPr>
      <w:pBdr/>
      <w:spacing/>
      <w:ind/>
    </w:pPr>
    <w:rPr>
      <w:rFonts w:ascii="Arial" w:hAnsi="Arial" w:eastAsia="Arial" w:cs="Arial"/>
      <w:color w:val="0f4761" w:themeColor="accent1" w:themeShade="BF"/>
    </w:rPr>
  </w:style>
  <w:style w:type="character" w:styleId="155">
    <w:name w:val="Heading 6 Char"/>
    <w:basedOn w:val="730"/>
    <w:link w:val="144"/>
    <w:uiPriority w:val="9"/>
    <w:pPr>
      <w:pBdr/>
      <w:spacing/>
      <w:ind/>
    </w:pPr>
    <w:rPr>
      <w:rFonts w:ascii="Arial" w:hAnsi="Arial" w:eastAsia="Arial" w:cs="Arial"/>
      <w:i/>
      <w:iCs/>
      <w:color w:val="595959" w:themeColor="text1" w:themeTint="A6"/>
    </w:rPr>
  </w:style>
  <w:style w:type="character" w:styleId="156">
    <w:name w:val="Heading 7 Char"/>
    <w:basedOn w:val="730"/>
    <w:link w:val="145"/>
    <w:uiPriority w:val="9"/>
    <w:pPr>
      <w:pBdr/>
      <w:spacing/>
      <w:ind/>
    </w:pPr>
    <w:rPr>
      <w:rFonts w:ascii="Arial" w:hAnsi="Arial" w:eastAsia="Arial" w:cs="Arial"/>
      <w:color w:val="595959" w:themeColor="text1" w:themeTint="A6"/>
    </w:rPr>
  </w:style>
  <w:style w:type="character" w:styleId="157">
    <w:name w:val="Heading 8 Char"/>
    <w:basedOn w:val="730"/>
    <w:link w:val="146"/>
    <w:uiPriority w:val="9"/>
    <w:pPr>
      <w:pBdr/>
      <w:spacing/>
      <w:ind/>
    </w:pPr>
    <w:rPr>
      <w:rFonts w:ascii="Arial" w:hAnsi="Arial" w:eastAsia="Arial" w:cs="Arial"/>
      <w:i/>
      <w:iCs/>
      <w:color w:val="272727" w:themeColor="text1" w:themeTint="D8"/>
    </w:rPr>
  </w:style>
  <w:style w:type="character" w:styleId="158">
    <w:name w:val="Heading 9 Char"/>
    <w:basedOn w:val="730"/>
    <w:link w:val="147"/>
    <w:uiPriority w:val="9"/>
    <w:pPr>
      <w:pBdr/>
      <w:spacing/>
      <w:ind/>
    </w:pPr>
    <w:rPr>
      <w:rFonts w:ascii="Arial" w:hAnsi="Arial" w:eastAsia="Arial" w:cs="Arial"/>
      <w:i/>
      <w:iCs/>
      <w:color w:val="272727" w:themeColor="text1" w:themeTint="D8"/>
    </w:rPr>
  </w:style>
  <w:style w:type="paragraph" w:styleId="159">
    <w:name w:val="Title"/>
    <w:basedOn w:val="729"/>
    <w:next w:val="729"/>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30"/>
    <w:link w:val="159"/>
    <w:uiPriority w:val="10"/>
    <w:pPr>
      <w:pBdr/>
      <w:spacing/>
      <w:ind/>
    </w:pPr>
    <w:rPr>
      <w:rFonts w:ascii="Arial" w:hAnsi="Arial" w:eastAsia="Arial" w:cs="Arial"/>
      <w:spacing w:val="-10"/>
      <w:sz w:val="56"/>
      <w:szCs w:val="56"/>
    </w:rPr>
  </w:style>
  <w:style w:type="paragraph" w:styleId="161">
    <w:name w:val="Subtitle"/>
    <w:basedOn w:val="729"/>
    <w:next w:val="729"/>
    <w:link w:val="162"/>
    <w:uiPriority w:val="11"/>
    <w:qFormat/>
    <w:pPr>
      <w:numPr>
        <w:ilvl w:val="1"/>
      </w:numPr>
      <w:pBdr/>
      <w:spacing/>
      <w:ind/>
    </w:pPr>
    <w:rPr>
      <w:color w:val="595959" w:themeColor="text1" w:themeTint="A6"/>
      <w:spacing w:val="15"/>
      <w:sz w:val="28"/>
      <w:szCs w:val="28"/>
    </w:rPr>
  </w:style>
  <w:style w:type="character" w:styleId="162">
    <w:name w:val="Subtitle Char"/>
    <w:basedOn w:val="730"/>
    <w:link w:val="161"/>
    <w:uiPriority w:val="11"/>
    <w:pPr>
      <w:pBdr/>
      <w:spacing/>
      <w:ind/>
    </w:pPr>
    <w:rPr>
      <w:color w:val="595959" w:themeColor="text1" w:themeTint="A6"/>
      <w:spacing w:val="15"/>
      <w:sz w:val="28"/>
      <w:szCs w:val="28"/>
    </w:rPr>
  </w:style>
  <w:style w:type="paragraph" w:styleId="163">
    <w:name w:val="Quote"/>
    <w:basedOn w:val="729"/>
    <w:next w:val="729"/>
    <w:link w:val="164"/>
    <w:uiPriority w:val="29"/>
    <w:qFormat/>
    <w:pPr>
      <w:pBdr/>
      <w:spacing w:before="160"/>
      <w:ind/>
      <w:jc w:val="center"/>
    </w:pPr>
    <w:rPr>
      <w:i/>
      <w:iCs/>
      <w:color w:val="404040" w:themeColor="text1" w:themeTint="BF"/>
    </w:rPr>
  </w:style>
  <w:style w:type="character" w:styleId="164">
    <w:name w:val="Quote Char"/>
    <w:basedOn w:val="730"/>
    <w:link w:val="163"/>
    <w:uiPriority w:val="29"/>
    <w:pPr>
      <w:pBdr/>
      <w:spacing/>
      <w:ind/>
    </w:pPr>
    <w:rPr>
      <w:i/>
      <w:iCs/>
      <w:color w:val="404040" w:themeColor="text1" w:themeTint="BF"/>
    </w:rPr>
  </w:style>
  <w:style w:type="paragraph" w:styleId="165">
    <w:name w:val="List Paragraph"/>
    <w:basedOn w:val="729"/>
    <w:uiPriority w:val="34"/>
    <w:qFormat/>
    <w:pPr>
      <w:pBdr/>
      <w:spacing/>
      <w:ind w:left="720"/>
      <w:contextualSpacing w:val="true"/>
    </w:pPr>
  </w:style>
  <w:style w:type="character" w:styleId="166">
    <w:name w:val="Intense Emphasis"/>
    <w:basedOn w:val="730"/>
    <w:uiPriority w:val="21"/>
    <w:qFormat/>
    <w:pPr>
      <w:pBdr/>
      <w:spacing/>
      <w:ind/>
    </w:pPr>
    <w:rPr>
      <w:i/>
      <w:iCs/>
      <w:color w:val="0f4761" w:themeColor="accent1" w:themeShade="BF"/>
    </w:rPr>
  </w:style>
  <w:style w:type="paragraph" w:styleId="167">
    <w:name w:val="Intense Quote"/>
    <w:basedOn w:val="729"/>
    <w:next w:val="729"/>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30"/>
    <w:link w:val="167"/>
    <w:uiPriority w:val="30"/>
    <w:pPr>
      <w:pBdr/>
      <w:spacing/>
      <w:ind/>
    </w:pPr>
    <w:rPr>
      <w:i/>
      <w:iCs/>
      <w:color w:val="0f4761" w:themeColor="accent1" w:themeShade="BF"/>
    </w:rPr>
  </w:style>
  <w:style w:type="character" w:styleId="169">
    <w:name w:val="Intense Reference"/>
    <w:basedOn w:val="730"/>
    <w:uiPriority w:val="32"/>
    <w:qFormat/>
    <w:pPr>
      <w:pBdr/>
      <w:spacing/>
      <w:ind/>
    </w:pPr>
    <w:rPr>
      <w:b/>
      <w:bCs/>
      <w:smallCaps/>
      <w:color w:val="0f4761" w:themeColor="accent1" w:themeShade="BF"/>
      <w:spacing w:val="5"/>
    </w:rPr>
  </w:style>
  <w:style w:type="paragraph" w:styleId="170">
    <w:name w:val="No Spacing"/>
    <w:basedOn w:val="729"/>
    <w:uiPriority w:val="1"/>
    <w:qFormat/>
    <w:pPr>
      <w:pBdr/>
      <w:spacing w:after="0" w:line="240" w:lineRule="auto"/>
      <w:ind/>
    </w:pPr>
  </w:style>
  <w:style w:type="character" w:styleId="171">
    <w:name w:val="Subtle Emphasis"/>
    <w:basedOn w:val="730"/>
    <w:uiPriority w:val="19"/>
    <w:qFormat/>
    <w:pPr>
      <w:pBdr/>
      <w:spacing/>
      <w:ind/>
    </w:pPr>
    <w:rPr>
      <w:i/>
      <w:iCs/>
      <w:color w:val="404040" w:themeColor="text1" w:themeTint="BF"/>
    </w:rPr>
  </w:style>
  <w:style w:type="character" w:styleId="172">
    <w:name w:val="Emphasis"/>
    <w:basedOn w:val="730"/>
    <w:uiPriority w:val="20"/>
    <w:qFormat/>
    <w:pPr>
      <w:pBdr/>
      <w:spacing/>
      <w:ind/>
    </w:pPr>
    <w:rPr>
      <w:i/>
      <w:iCs/>
    </w:rPr>
  </w:style>
  <w:style w:type="character" w:styleId="173">
    <w:name w:val="Strong"/>
    <w:basedOn w:val="730"/>
    <w:uiPriority w:val="22"/>
    <w:qFormat/>
    <w:pPr>
      <w:pBdr/>
      <w:spacing/>
      <w:ind/>
    </w:pPr>
    <w:rPr>
      <w:b/>
      <w:bCs/>
    </w:rPr>
  </w:style>
  <w:style w:type="character" w:styleId="174">
    <w:name w:val="Subtle Reference"/>
    <w:basedOn w:val="730"/>
    <w:uiPriority w:val="31"/>
    <w:qFormat/>
    <w:pPr>
      <w:pBdr/>
      <w:spacing/>
      <w:ind/>
    </w:pPr>
    <w:rPr>
      <w:smallCaps/>
      <w:color w:val="5a5a5a" w:themeColor="text1" w:themeTint="A5"/>
    </w:rPr>
  </w:style>
  <w:style w:type="character" w:styleId="175">
    <w:name w:val="Book Title"/>
    <w:basedOn w:val="730"/>
    <w:uiPriority w:val="33"/>
    <w:qFormat/>
    <w:pPr>
      <w:pBdr/>
      <w:spacing/>
      <w:ind/>
    </w:pPr>
    <w:rPr>
      <w:b/>
      <w:bCs/>
      <w:i/>
      <w:iCs/>
      <w:spacing w:val="5"/>
    </w:rPr>
  </w:style>
  <w:style w:type="paragraph" w:styleId="176">
    <w:name w:val="Header"/>
    <w:basedOn w:val="729"/>
    <w:link w:val="177"/>
    <w:uiPriority w:val="99"/>
    <w:unhideWhenUsed/>
    <w:pPr>
      <w:pBdr/>
      <w:tabs>
        <w:tab w:val="center" w:leader="none" w:pos="4844"/>
        <w:tab w:val="right" w:leader="none" w:pos="9689"/>
      </w:tabs>
      <w:spacing w:after="0" w:line="240" w:lineRule="auto"/>
      <w:ind/>
    </w:pPr>
  </w:style>
  <w:style w:type="character" w:styleId="177">
    <w:name w:val="Header Char"/>
    <w:basedOn w:val="730"/>
    <w:link w:val="176"/>
    <w:uiPriority w:val="99"/>
    <w:pPr>
      <w:pBdr/>
      <w:spacing/>
      <w:ind/>
    </w:pPr>
  </w:style>
  <w:style w:type="paragraph" w:styleId="178">
    <w:name w:val="Footer"/>
    <w:basedOn w:val="729"/>
    <w:link w:val="179"/>
    <w:uiPriority w:val="99"/>
    <w:unhideWhenUsed/>
    <w:pPr>
      <w:pBdr/>
      <w:tabs>
        <w:tab w:val="center" w:leader="none" w:pos="4844"/>
        <w:tab w:val="right" w:leader="none" w:pos="9689"/>
      </w:tabs>
      <w:spacing w:after="0" w:line="240" w:lineRule="auto"/>
      <w:ind/>
    </w:pPr>
  </w:style>
  <w:style w:type="character" w:styleId="179">
    <w:name w:val="Footer Char"/>
    <w:basedOn w:val="730"/>
    <w:link w:val="178"/>
    <w:uiPriority w:val="99"/>
    <w:pPr>
      <w:pBdr/>
      <w:spacing/>
      <w:ind/>
    </w:pPr>
  </w:style>
  <w:style w:type="paragraph" w:styleId="180">
    <w:name w:val="Caption"/>
    <w:basedOn w:val="729"/>
    <w:next w:val="729"/>
    <w:uiPriority w:val="35"/>
    <w:unhideWhenUsed/>
    <w:qFormat/>
    <w:pPr>
      <w:pBdr/>
      <w:spacing w:after="200" w:line="240" w:lineRule="auto"/>
      <w:ind/>
    </w:pPr>
    <w:rPr>
      <w:i/>
      <w:iCs/>
      <w:color w:val="0e2841" w:themeColor="text2"/>
      <w:sz w:val="18"/>
      <w:szCs w:val="18"/>
    </w:rPr>
  </w:style>
  <w:style w:type="paragraph" w:styleId="181">
    <w:name w:val="footnote text"/>
    <w:basedOn w:val="729"/>
    <w:link w:val="182"/>
    <w:uiPriority w:val="99"/>
    <w:semiHidden/>
    <w:unhideWhenUsed/>
    <w:pPr>
      <w:pBdr/>
      <w:spacing w:after="0" w:line="240" w:lineRule="auto"/>
      <w:ind/>
    </w:pPr>
    <w:rPr>
      <w:sz w:val="20"/>
      <w:szCs w:val="20"/>
    </w:rPr>
  </w:style>
  <w:style w:type="character" w:styleId="182">
    <w:name w:val="Footnote Text Char"/>
    <w:basedOn w:val="730"/>
    <w:link w:val="181"/>
    <w:uiPriority w:val="99"/>
    <w:semiHidden/>
    <w:pPr>
      <w:pBdr/>
      <w:spacing/>
      <w:ind/>
    </w:pPr>
    <w:rPr>
      <w:sz w:val="20"/>
      <w:szCs w:val="20"/>
    </w:rPr>
  </w:style>
  <w:style w:type="character" w:styleId="183">
    <w:name w:val="footnote reference"/>
    <w:basedOn w:val="730"/>
    <w:uiPriority w:val="99"/>
    <w:semiHidden/>
    <w:unhideWhenUsed/>
    <w:pPr>
      <w:pBdr/>
      <w:spacing/>
      <w:ind/>
    </w:pPr>
    <w:rPr>
      <w:vertAlign w:val="superscript"/>
    </w:rPr>
  </w:style>
  <w:style w:type="paragraph" w:styleId="184">
    <w:name w:val="endnote text"/>
    <w:basedOn w:val="729"/>
    <w:link w:val="185"/>
    <w:uiPriority w:val="99"/>
    <w:semiHidden/>
    <w:unhideWhenUsed/>
    <w:pPr>
      <w:pBdr/>
      <w:spacing w:after="0" w:line="240" w:lineRule="auto"/>
      <w:ind/>
    </w:pPr>
    <w:rPr>
      <w:sz w:val="20"/>
      <w:szCs w:val="20"/>
    </w:rPr>
  </w:style>
  <w:style w:type="character" w:styleId="185">
    <w:name w:val="Endnote Text Char"/>
    <w:basedOn w:val="730"/>
    <w:link w:val="184"/>
    <w:uiPriority w:val="99"/>
    <w:semiHidden/>
    <w:pPr>
      <w:pBdr/>
      <w:spacing/>
      <w:ind/>
    </w:pPr>
    <w:rPr>
      <w:sz w:val="20"/>
      <w:szCs w:val="20"/>
    </w:rPr>
  </w:style>
  <w:style w:type="character" w:styleId="186">
    <w:name w:val="endnote reference"/>
    <w:basedOn w:val="730"/>
    <w:uiPriority w:val="99"/>
    <w:semiHidden/>
    <w:unhideWhenUsed/>
    <w:pPr>
      <w:pBdr/>
      <w:spacing/>
      <w:ind/>
    </w:pPr>
    <w:rPr>
      <w:vertAlign w:val="superscript"/>
    </w:rPr>
  </w:style>
  <w:style w:type="character" w:styleId="188">
    <w:name w:val="FollowedHyperlink"/>
    <w:basedOn w:val="730"/>
    <w:uiPriority w:val="99"/>
    <w:semiHidden/>
    <w:unhideWhenUsed/>
    <w:pPr>
      <w:pBdr/>
      <w:spacing/>
      <w:ind/>
    </w:pPr>
    <w:rPr>
      <w:color w:val="954f72" w:themeColor="followedHyperlink"/>
      <w:u w:val="single"/>
    </w:rPr>
  </w:style>
  <w:style w:type="paragraph" w:styleId="189">
    <w:name w:val="toc 1"/>
    <w:basedOn w:val="729"/>
    <w:next w:val="729"/>
    <w:uiPriority w:val="39"/>
    <w:unhideWhenUsed/>
    <w:pPr>
      <w:pBdr/>
      <w:spacing w:after="100"/>
      <w:ind/>
    </w:pPr>
  </w:style>
  <w:style w:type="paragraph" w:styleId="190">
    <w:name w:val="toc 2"/>
    <w:basedOn w:val="729"/>
    <w:next w:val="729"/>
    <w:uiPriority w:val="39"/>
    <w:unhideWhenUsed/>
    <w:pPr>
      <w:pBdr/>
      <w:spacing w:after="100"/>
      <w:ind w:left="220"/>
    </w:pPr>
  </w:style>
  <w:style w:type="paragraph" w:styleId="191">
    <w:name w:val="toc 3"/>
    <w:basedOn w:val="729"/>
    <w:next w:val="729"/>
    <w:uiPriority w:val="39"/>
    <w:unhideWhenUsed/>
    <w:pPr>
      <w:pBdr/>
      <w:spacing w:after="100"/>
      <w:ind w:left="440"/>
    </w:pPr>
  </w:style>
  <w:style w:type="paragraph" w:styleId="192">
    <w:name w:val="toc 4"/>
    <w:basedOn w:val="729"/>
    <w:next w:val="729"/>
    <w:uiPriority w:val="39"/>
    <w:unhideWhenUsed/>
    <w:pPr>
      <w:pBdr/>
      <w:spacing w:after="100"/>
      <w:ind w:left="660"/>
    </w:pPr>
  </w:style>
  <w:style w:type="paragraph" w:styleId="193">
    <w:name w:val="toc 5"/>
    <w:basedOn w:val="729"/>
    <w:next w:val="729"/>
    <w:uiPriority w:val="39"/>
    <w:unhideWhenUsed/>
    <w:pPr>
      <w:pBdr/>
      <w:spacing w:after="100"/>
      <w:ind w:left="880"/>
    </w:pPr>
  </w:style>
  <w:style w:type="paragraph" w:styleId="194">
    <w:name w:val="toc 6"/>
    <w:basedOn w:val="729"/>
    <w:next w:val="729"/>
    <w:uiPriority w:val="39"/>
    <w:unhideWhenUsed/>
    <w:pPr>
      <w:pBdr/>
      <w:spacing w:after="100"/>
      <w:ind w:left="1100"/>
    </w:pPr>
  </w:style>
  <w:style w:type="paragraph" w:styleId="195">
    <w:name w:val="toc 7"/>
    <w:basedOn w:val="729"/>
    <w:next w:val="729"/>
    <w:uiPriority w:val="39"/>
    <w:unhideWhenUsed/>
    <w:pPr>
      <w:pBdr/>
      <w:spacing w:after="100"/>
      <w:ind w:left="1320"/>
    </w:pPr>
  </w:style>
  <w:style w:type="paragraph" w:styleId="196">
    <w:name w:val="toc 8"/>
    <w:basedOn w:val="729"/>
    <w:next w:val="729"/>
    <w:uiPriority w:val="39"/>
    <w:unhideWhenUsed/>
    <w:pPr>
      <w:pBdr/>
      <w:spacing w:after="100"/>
      <w:ind w:left="1540"/>
    </w:pPr>
  </w:style>
  <w:style w:type="paragraph" w:styleId="197">
    <w:name w:val="toc 9"/>
    <w:basedOn w:val="729"/>
    <w:next w:val="729"/>
    <w:uiPriority w:val="39"/>
    <w:unhideWhenUsed/>
    <w:pPr>
      <w:pBdr/>
      <w:spacing w:after="100"/>
      <w:ind w:left="1760"/>
    </w:pPr>
  </w:style>
  <w:style w:type="character" w:styleId="198">
    <w:name w:val="Placeholder Text"/>
    <w:basedOn w:val="730"/>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29"/>
    <w:next w:val="729"/>
    <w:uiPriority w:val="99"/>
    <w:unhideWhenUsed/>
    <w:pPr>
      <w:pBdr/>
      <w:spacing w:after="0" w:afterAutospacing="0"/>
      <w:ind/>
    </w:pPr>
  </w:style>
  <w:style w:type="paragraph" w:styleId="729" w:default="1">
    <w:name w:val="Normal"/>
    <w:qFormat/>
    <w:pPr>
      <w:pBdr/>
      <w:spacing w:after="160" w:line="259" w:lineRule="auto"/>
      <w:ind/>
    </w:pPr>
    <w:rPr>
      <w:rFonts w:ascii="Calibri" w:hAnsi="Calibri" w:cs="Arial Unicode MS"/>
      <w:color w:val="000000"/>
      <w:sz w:val="22"/>
      <w:szCs w:val="22"/>
      <w14:textOutline w14:w="0" w14:cap="flat" w14:cmpd="sng" w14:algn="ctr">
        <w14:noFill/>
        <w14:prstDash w14:val="solid"/>
        <w14:bevel/>
      </w14:textOutline>
    </w:rPr>
  </w:style>
  <w:style w:type="character" w:styleId="730" w:default="1">
    <w:name w:val="Default Paragraph Font"/>
    <w:uiPriority w:val="1"/>
    <w:unhideWhenUsed/>
    <w:pPr>
      <w:pBdr/>
      <w:spacing/>
      <w:ind/>
    </w:pPr>
  </w:style>
  <w:style w:type="table" w:styleId="73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2" w:default="1">
    <w:name w:val="No List"/>
    <w:uiPriority w:val="99"/>
    <w:semiHidden/>
    <w:unhideWhenUsed/>
    <w:pPr>
      <w:pBdr/>
      <w:spacing/>
      <w:ind/>
    </w:pPr>
  </w:style>
  <w:style w:type="character" w:styleId="733">
    <w:name w:val="Hyperlink"/>
    <w:pPr>
      <w:pBdr/>
      <w:spacing/>
      <w:ind/>
    </w:pPr>
    <w:rPr>
      <w:u w:val="single"/>
    </w:rPr>
  </w:style>
  <w:style w:type="table" w:styleId="734" w:customStyle="1">
    <w:name w:val="Table Normal"/>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5" w:customStyle="1">
    <w:name w:val="Kop- en voettekst"/>
    <w:pPr>
      <w:pBdr/>
      <w:tabs>
        <w:tab w:val="right" w:leader="none" w:pos="9020"/>
      </w:tabs>
      <w:spacing/>
      <w:ind/>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spDef>
    <a:lnDef>
      <a:spPr bwMode="auto">
        <a:prstGeom prst="rect">
          <a:avLst/>
        </a:prstGeom>
        <a:noFill/>
        <a:ln w="12700" cap="flat">
          <a:solidFill>
            <a:schemeClr val="accent1"/>
          </a:solidFill>
          <a:prstDash val="solid"/>
          <a:miter lim="800000"/>
        </a:ln>
        <a:effectLst/>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effectLst/>
      </a:spPr>
      <a:bodyPr/>
      <a:lstStyle/>
      <a:style>
        <a:lnRef idx="0">
          <a:srgbClr val="000000"/>
        </a:lnRef>
        <a:fillRef idx="0">
          <a:srgbClr val="000000"/>
        </a:fillRef>
        <a:effectRef idx="0">
          <a:srgbClr val="00000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2025-02-20T07:42:00Z</dcterms:created>
  <dcterms:modified xsi:type="dcterms:W3CDTF">2026-02-17T21:10:44Z</dcterms:modified>
</cp:coreProperties>
</file>