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2" w14:textId="6EFBD613">
      <w:pPr>
        <w:pBdr/>
        <w:shd w:val="clear" w:color="auto" w:fill="ffffff"/>
        <w:spacing w:after="0" w:line="240" w:lineRule="auto"/>
        <w:ind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nijntje</w:t>
      </w:r>
      <w:r>
        <w:rPr>
          <w:rFonts w:eastAsia="Arial"/>
          <w:b/>
          <w:sz w:val="28"/>
          <w:szCs w:val="28"/>
        </w:rPr>
        <w:t xml:space="preserve"> op de fiets</w:t>
      </w:r>
      <w:r>
        <w:rPr>
          <w:rFonts w:eastAsia="Arial"/>
          <w:b/>
          <w:sz w:val="28"/>
          <w:szCs w:val="28"/>
        </w:rPr>
      </w:r>
    </w:p>
    <w:p w14:paraId="0851B08E" w14:textId="07AB3A28">
      <w:pPr>
        <w:pBdr/>
        <w:shd w:val="clear" w:color="auto" w:fill="ffffff"/>
        <w:spacing w:after="0" w:line="240" w:lineRule="auto"/>
        <w:ind/>
        <w:rPr>
          <w:rFonts w:eastAsia="Arial"/>
        </w:rPr>
      </w:pPr>
      <w:r>
        <w:rPr>
          <w:rFonts w:eastAsia="Arial"/>
          <w:b/>
        </w:rPr>
        <w:t xml:space="preserve">Klein Amsterdam Producties</w:t>
      </w:r>
      <w:r>
        <w:rPr>
          <w:rFonts w:eastAsia="Arial"/>
        </w:rPr>
      </w:r>
    </w:p>
    <w:p w14:paraId="7850AED6" w14:textId="77777777">
      <w:pPr>
        <w:pBdr/>
        <w:spacing w:after="0" w:line="240" w:lineRule="auto"/>
        <w:ind/>
        <w:rPr>
          <w:rFonts w:eastAsia="Arial"/>
          <w:i/>
        </w:rPr>
      </w:pPr>
      <w:r/>
      <w:bookmarkStart w:id="0" w:name="_heading=h.tfjloo9hc7r1"/>
      <w:r/>
      <w:bookmarkEnd w:id="0"/>
      <w:r/>
      <w:r>
        <w:rPr>
          <w:rFonts w:eastAsia="Arial"/>
          <w:i/>
        </w:rPr>
      </w:r>
    </w:p>
    <w:p w14:paraId="1CD67559" w14:textId="1147533B">
      <w:pPr>
        <w:pBdr/>
        <w:spacing w:after="0" w:line="240" w:lineRule="auto"/>
        <w:ind/>
        <w:rPr>
          <w:rFonts w:eastAsia="Arial"/>
          <w:iCs/>
        </w:rPr>
      </w:pPr>
      <w:r>
        <w:rPr>
          <w:rFonts w:eastAsia="Arial"/>
          <w:i/>
        </w:rPr>
        <w:t xml:space="preserve">n</w:t>
      </w:r>
      <w:r>
        <w:rPr>
          <w:rFonts w:eastAsia="Arial"/>
          <w:i/>
        </w:rPr>
        <w:t xml:space="preserve">ijntje</w:t>
      </w:r>
      <w:r>
        <w:rPr>
          <w:rFonts w:eastAsia="Arial"/>
          <w:i/>
        </w:rPr>
        <w:t xml:space="preserve"> op de fiets</w:t>
      </w:r>
      <w:r>
        <w:rPr>
          <w:rFonts w:eastAsia="Arial"/>
          <w:iCs/>
        </w:rPr>
        <w:t xml:space="preserve"> is een muzikale voorstelling gebaseerd op verschillende verhalen uit de boekjes van </w:t>
      </w:r>
      <w:r>
        <w:rPr>
          <w:rFonts w:eastAsia="Arial"/>
          <w:iCs/>
        </w:rPr>
        <w:t xml:space="preserve">n</w:t>
      </w:r>
      <w:r>
        <w:rPr>
          <w:rFonts w:eastAsia="Arial"/>
          <w:iCs/>
        </w:rPr>
        <w:t xml:space="preserve">ijntje</w:t>
      </w:r>
      <w:r>
        <w:rPr>
          <w:rFonts w:eastAsia="Arial"/>
          <w:iCs/>
        </w:rPr>
        <w:t xml:space="preserve">. Actrice en zangeres Marianne van Houten neemt de kinderen mee in het verhaal van </w:t>
      </w:r>
      <w:r>
        <w:rPr>
          <w:rFonts w:eastAsia="Arial"/>
          <w:iCs/>
        </w:rPr>
        <w:t xml:space="preserve">n</w:t>
      </w:r>
      <w:r>
        <w:rPr>
          <w:rFonts w:eastAsia="Arial"/>
          <w:iCs/>
        </w:rPr>
        <w:t xml:space="preserve">ijntje</w:t>
      </w:r>
      <w:r>
        <w:rPr>
          <w:rFonts w:eastAsia="Arial"/>
          <w:iCs/>
        </w:rPr>
        <w:t xml:space="preserve"> die een dagje gaat fietsen. </w:t>
      </w:r>
      <w:r>
        <w:rPr>
          <w:rFonts w:eastAsia="Arial"/>
          <w:iCs/>
        </w:rPr>
        <w:t xml:space="preserve">Zij</w:t>
      </w:r>
      <w:r>
        <w:rPr>
          <w:rFonts w:eastAsia="Arial"/>
          <w:iCs/>
        </w:rPr>
        <w:t xml:space="preserve"> fietst langs het bos, de boerderij, de speeltuin en naar opa en oma Pluis.</w:t>
      </w:r>
      <w:r>
        <w:rPr>
          <w:rFonts w:eastAsia="Arial"/>
          <w:iCs/>
        </w:rPr>
      </w:r>
    </w:p>
    <w:p w14:paraId="585B5404" w14:textId="3D9BDF41">
      <w:pPr>
        <w:pBdr/>
        <w:spacing w:after="0" w:before="280" w:line="240" w:lineRule="auto"/>
        <w:ind/>
        <w:rPr>
          <w:rFonts w:eastAsia="Arial"/>
          <w:iCs/>
        </w:rPr>
      </w:pPr>
      <w:r>
        <w:rPr>
          <w:rFonts w:eastAsia="Arial"/>
          <w:iCs/>
        </w:rPr>
        <w:t xml:space="preserve">De voorstelling wordt gespeeld in een herkenbaar decor waarin de wereld van </w:t>
      </w:r>
      <w:r>
        <w:rPr>
          <w:rFonts w:eastAsia="Arial"/>
          <w:iCs/>
        </w:rPr>
        <w:t xml:space="preserve">n</w:t>
      </w:r>
      <w:r>
        <w:rPr>
          <w:rFonts w:eastAsia="Arial"/>
          <w:iCs/>
        </w:rPr>
        <w:t xml:space="preserve">ijntje</w:t>
      </w:r>
      <w:r>
        <w:rPr>
          <w:rFonts w:eastAsia="Arial"/>
          <w:iCs/>
        </w:rPr>
        <w:t xml:space="preserve"> en de iconische tekeningen van Dick Bruna op een verrassende manier een rol spelen.</w:t>
      </w:r>
      <w:r>
        <w:rPr>
          <w:rFonts w:eastAsia="Arial"/>
          <w:iCs/>
        </w:rPr>
      </w:r>
    </w:p>
    <w:p w14:paraId="00000019" w14:textId="65B62B05">
      <w:pPr>
        <w:pBdr/>
        <w:spacing w:after="0"/>
        <w:ind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</w:p>
    <w:p w14:paraId="189D5AE6" w14:textId="77777777">
      <w:pPr>
        <w:pBdr/>
        <w:spacing w:after="0"/>
        <w:ind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</w:p>
    <w:p w14:paraId="7A97BD5D" w14:textId="0A53D2BB">
      <w:pPr>
        <w:pBdr/>
        <w:spacing w:after="0"/>
        <w:ind/>
        <w:rPr/>
      </w:pPr>
      <w:r>
        <w:rPr>
          <w:b/>
          <w:bCs/>
        </w:rPr>
        <w:t xml:space="preserve">discipline</w:t>
      </w:r>
      <w:r>
        <w:rPr>
          <w:b/>
          <w:bCs/>
        </w:rPr>
        <w:t xml:space="preserve"> </w:t>
      </w:r>
      <w:r>
        <w:t xml:space="preserve">muziektheater</w:t>
      </w:r>
      <w:r/>
    </w:p>
    <w:p w14:paraId="3E1953F8" w14:textId="313D390D">
      <w:pPr>
        <w:pBdr/>
        <w:spacing w:after="0"/>
        <w:ind/>
        <w:rPr>
          <w:b/>
          <w:bCs/>
        </w:rPr>
      </w:pPr>
      <w:r>
        <w:rPr>
          <w:b/>
          <w:bCs/>
        </w:rPr>
        <w:t xml:space="preserve">leeftijd</w:t>
      </w:r>
      <w:r>
        <w:rPr>
          <w:b/>
          <w:bCs/>
        </w:rPr>
        <w:t xml:space="preserve"> </w:t>
      </w:r>
      <w:r>
        <w:t xml:space="preserve">2 t/m 5 jaar</w:t>
      </w:r>
      <w:r>
        <w:rPr>
          <w:b/>
          <w:bCs/>
        </w:rPr>
      </w:r>
    </w:p>
    <w:p w14:paraId="4BBFEFEF" w14:textId="006AD71B">
      <w:pPr>
        <w:pBdr/>
        <w:spacing w:after="0"/>
        <w:ind/>
        <w:rPr/>
      </w:pPr>
      <w:r>
        <w:rPr>
          <w:b/>
          <w:bCs/>
        </w:rPr>
        <w:t xml:space="preserve">duur</w:t>
      </w:r>
      <w:r>
        <w:rPr>
          <w:b/>
          <w:bCs/>
        </w:rPr>
        <w:t xml:space="preserve"> </w:t>
      </w:r>
      <w:r>
        <w:t xml:space="preserve">30 minuten</w:t>
      </w:r>
      <w:r/>
    </w:p>
    <w:p w14:paraId="32B17A61" w14:textId="0BC001B4">
      <w:pPr>
        <w:pBdr/>
        <w:spacing w:after="0"/>
        <w:ind/>
        <w:rPr/>
      </w:pPr>
      <w:r>
        <w:rPr>
          <w:b/>
          <w:bCs/>
        </w:rPr>
        <w:t xml:space="preserve">speelvlak</w:t>
      </w:r>
      <w:r>
        <w:rPr>
          <w:b/>
          <w:bCs/>
        </w:rPr>
        <w:t xml:space="preserve"> </w:t>
      </w:r>
      <w:r>
        <w:t xml:space="preserve">3 x 3 x 3 meter</w:t>
      </w:r>
      <w:r/>
    </w:p>
    <w:p w14:paraId="5EB81697" w14:textId="1531902C">
      <w:pPr>
        <w:pBdr/>
        <w:spacing w:after="0"/>
        <w:ind/>
        <w:rPr>
          <w:b/>
          <w:bCs/>
        </w:rPr>
      </w:pPr>
      <w:r>
        <w:rPr>
          <w:b/>
          <w:bCs/>
        </w:rPr>
        <w:t xml:space="preserve">capaciteit</w:t>
      </w:r>
      <w:r>
        <w:rPr>
          <w:b/>
          <w:bCs/>
        </w:rPr>
        <w:t xml:space="preserve"> </w:t>
      </w:r>
      <w:r>
        <w:t xml:space="preserve">150 (theater) / 100 (overig)</w:t>
      </w:r>
      <w:r>
        <w:rPr>
          <w:b/>
          <w:bCs/>
        </w:rPr>
      </w:r>
    </w:p>
    <w:p w14:paraId="70D91DB0" w14:textId="7C768D44">
      <w:pPr>
        <w:pBdr/>
        <w:spacing w:after="0"/>
        <w:ind/>
        <w:rPr/>
      </w:pPr>
      <w:r>
        <w:rPr>
          <w:b/>
          <w:bCs/>
        </w:rPr>
        <w:t xml:space="preserve">locaties</w:t>
      </w:r>
      <w:r>
        <w:rPr>
          <w:b/>
          <w:bCs/>
        </w:rPr>
        <w:t xml:space="preserve"> </w:t>
      </w:r>
      <w:r>
        <w:t xml:space="preserve">alle </w:t>
      </w:r>
      <w:r>
        <w:t xml:space="preserve">binnenlocaties</w:t>
      </w:r>
      <w:r>
        <w:t xml:space="preserve"> (in overleg)</w:t>
      </w:r>
      <w:r/>
    </w:p>
    <w:p w14:paraId="5824DFF6" w14:textId="21481764">
      <w:pPr>
        <w:pBdr/>
        <w:spacing w:after="0"/>
        <w:ind/>
        <w:rPr>
          <w:highlight w:val="none"/>
        </w:rPr>
      </w:pPr>
      <w:r>
        <w:rPr>
          <w:b/>
          <w:bCs/>
        </w:rPr>
        <w:t xml:space="preserve">spel</w:t>
      </w:r>
      <w:r>
        <w:rPr>
          <w:b/>
          <w:bCs/>
        </w:rPr>
        <w:t xml:space="preserve"> </w:t>
      </w:r>
      <w:r>
        <w:t xml:space="preserve">Marianne</w:t>
      </w:r>
      <w:r>
        <w:t xml:space="preserve"> van </w:t>
      </w:r>
      <w:r>
        <w:t xml:space="preserve">H</w:t>
      </w:r>
      <w:r>
        <w:t xml:space="preserve">outen</w:t>
      </w:r>
      <w:r>
        <w:rPr>
          <w:b/>
          <w:bCs/>
        </w:rPr>
      </w:r>
    </w:p>
    <w:p w14:paraId="5DFE5D52">
      <w:pPr>
        <w:pBdr/>
        <w:spacing w:after="0"/>
        <w:ind/>
        <w:rPr>
          <w:highlight w:val="none"/>
          <w:lang w:val="es-ES"/>
        </w:rPr>
      </w:pPr>
      <w:r>
        <w:rPr>
          <w:b/>
          <w:bCs/>
          <w:highlight w:val="none"/>
          <w:lang w:val="es-ES"/>
        </w:rPr>
        <w:t xml:space="preserve">eindregie </w:t>
      </w:r>
      <w:r>
        <w:rPr>
          <w:highlight w:val="none"/>
          <w:lang w:val="es-ES"/>
        </w:rPr>
        <w:t xml:space="preserve">Mariska Simon</w:t>
      </w:r>
      <w:r>
        <w:rPr>
          <w:highlight w:val="none"/>
          <w:lang w:val="es-ES"/>
        </w:rPr>
      </w:r>
    </w:p>
    <w:p w14:paraId="77CD81C2">
      <w:pPr>
        <w:pBdr/>
        <w:spacing w:after="0"/>
        <w:ind/>
        <w:rPr>
          <w:b w:val="0"/>
          <w:bCs w:val="0"/>
          <w:highlight w:val="none"/>
          <w:lang w:val="es-ES" w:bidi="es-ES"/>
        </w:rPr>
      </w:pPr>
      <w:r>
        <w:rPr>
          <w:b/>
          <w:bCs/>
          <w:highlight w:val="none"/>
          <w:lang w:val="es-ES" w:bidi="es-ES"/>
        </w:rPr>
        <w:t xml:space="preserve">decor </w:t>
      </w:r>
      <w:r>
        <w:rPr>
          <w:b w:val="0"/>
          <w:bCs w:val="0"/>
          <w:highlight w:val="none"/>
          <w:lang w:val="es-ES" w:bidi="es-ES"/>
        </w:rPr>
        <w:t xml:space="preserve">Einstein Design</w:t>
      </w:r>
      <w:r>
        <w:rPr>
          <w:b w:val="0"/>
          <w:bCs w:val="0"/>
          <w:highlight w:val="none"/>
        </w:rPr>
      </w:r>
    </w:p>
    <w:p w14:paraId="365B4B15">
      <w:pPr>
        <w:pBdr/>
        <w:spacing w:after="0"/>
        <w:ind/>
        <w:rPr>
          <w:b w:val="0"/>
          <w:bCs w:val="0"/>
          <w:highlight w:val="none"/>
        </w:rPr>
      </w:pPr>
      <w:r>
        <w:rPr>
          <w:b/>
          <w:bCs/>
          <w:highlight w:val="none"/>
          <w:lang w:val="es-ES" w:bidi="es-ES"/>
        </w:rPr>
        <w:t xml:space="preserve">muziek </w:t>
      </w:r>
      <w:r>
        <w:rPr>
          <w:b w:val="0"/>
          <w:bCs w:val="0"/>
          <w:highlight w:val="none"/>
          <w:lang w:val="es-ES" w:bidi="es-ES"/>
        </w:rPr>
        <w:t xml:space="preserve">Thijs Borsten</w:t>
      </w:r>
      <w:r>
        <w:rPr>
          <w:b w:val="0"/>
          <w:bCs w:val="0"/>
          <w:highlight w:val="none"/>
        </w:rPr>
      </w:r>
      <w:r>
        <w:rPr>
          <w:highlight w:val="none"/>
          <w:lang w:val="es-ES"/>
        </w:rPr>
      </w:r>
      <w:r>
        <w:rPr>
          <w:highlight w:val="none"/>
          <w:lang w:val="es-ES"/>
        </w:rPr>
      </w:r>
      <w:r>
        <w:rPr>
          <w:highlight w:val="none"/>
          <w:lang w:val="es-ES"/>
        </w:rPr>
      </w:r>
      <w:r>
        <w:rPr>
          <w:b w:val="0"/>
          <w:bCs w:val="0"/>
          <w:highlight w:val="none"/>
        </w:rPr>
      </w:r>
    </w:p>
    <w:p w14:paraId="01194C61" w14:textId="67B4FB99">
      <w:pPr>
        <w:pBdr/>
        <w:spacing w:after="0"/>
        <w:ind/>
        <w:rPr/>
      </w:pPr>
      <w:r/>
      <w:r/>
    </w:p>
    <w:p w14:paraId="252518D1" w14:textId="1B35C38C">
      <w:pPr>
        <w:pBdr/>
        <w:spacing w:after="0"/>
        <w:ind/>
        <w:rPr/>
      </w:pPr>
      <w:r/>
      <w:r/>
    </w:p>
    <w:p w14:paraId="789B9F7B" w14:textId="7EDA6333">
      <w:pPr>
        <w:pBdr/>
        <w:spacing w:after="0"/>
        <w:ind/>
        <w:rPr/>
      </w:pPr>
      <w:r>
        <w:rPr>
          <w:b/>
          <w:bCs/>
        </w:rPr>
        <w:t xml:space="preserve">Klein Amsterdam Producties</w:t>
      </w:r>
      <w:r>
        <w:t xml:space="preserve"> maakt jeugdtheatervoorstellingen voor de doelgroep 0-12 jaar oud. De voorstellingen zijn altijd gebaseerd op populaire kinderboeken, worden gespeeld door één speler, zijn </w:t>
      </w:r>
      <w:r>
        <w:t xml:space="preserve">reisbaar</w:t>
      </w:r>
      <w:r>
        <w:t xml:space="preserve">, muzikaal, vrolijk en toegankelijk. Eerder werk van KAP is onder andere </w:t>
      </w:r>
      <w:r>
        <w:rPr>
          <w:i/>
          <w:iCs/>
        </w:rPr>
        <w:t xml:space="preserve">André het </w:t>
      </w:r>
      <w:r>
        <w:rPr>
          <w:i/>
          <w:iCs/>
        </w:rPr>
        <w:t xml:space="preserve">a</w:t>
      </w:r>
      <w:r>
        <w:rPr>
          <w:i/>
          <w:iCs/>
        </w:rPr>
        <w:t xml:space="preserve">stronautje</w:t>
      </w:r>
      <w:r>
        <w:t xml:space="preserve"> en </w:t>
      </w:r>
      <w:r>
        <w:rPr>
          <w:i/>
          <w:iCs/>
        </w:rPr>
        <w:t xml:space="preserve">De </w:t>
      </w:r>
      <w:r>
        <w:rPr>
          <w:i/>
          <w:iCs/>
        </w:rPr>
        <w:t xml:space="preserve">r</w:t>
      </w:r>
      <w:r>
        <w:rPr>
          <w:i/>
          <w:iCs/>
        </w:rPr>
        <w:t xml:space="preserve">idder </w:t>
      </w:r>
      <w:r>
        <w:rPr>
          <w:i/>
          <w:iCs/>
        </w:rPr>
        <w:t xml:space="preserve">z</w:t>
      </w:r>
      <w:r>
        <w:rPr>
          <w:i/>
          <w:iCs/>
        </w:rPr>
        <w:t xml:space="preserve">onder </w:t>
      </w:r>
      <w:r>
        <w:rPr>
          <w:i/>
          <w:iCs/>
        </w:rPr>
        <w:t xml:space="preserve">b</w:t>
      </w:r>
      <w:r>
        <w:rPr>
          <w:i/>
          <w:iCs/>
        </w:rPr>
        <w:t xml:space="preserve">illen</w:t>
      </w:r>
      <w:r>
        <w:t xml:space="preserve">.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7F29811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6E6B6CB6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Noto Sans Symbols">
    <w:panose1 w:val="05040102010807070707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1B" w14:textId="77777777">
    <w:pPr>
      <w:pBdr/>
      <w:spacing/>
      <w:ind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b/>
        <w:sz w:val="20"/>
        <w:szCs w:val="20"/>
      </w:rPr>
      <w:t xml:space="preserve">Noot voor de redactie: </w:t>
    </w:r>
    <w:r>
      <w:rPr>
        <w:rFonts w:ascii="Arial" w:hAnsi="Arial" w:eastAsia="Arial" w:cs="Arial"/>
        <w:sz w:val="20"/>
        <w:szCs w:val="20"/>
      </w:rPr>
      <w:br/>
      <w:t xml:space="preserve">Het hoge resolutie beeldmateriaal is te downloaden via de website van </w:t>
    </w:r>
    <w:hyperlink r:id="rId1" w:tooltip="http://www.vanaf2.nl" w:history="1">
      <w:r>
        <w:rPr>
          <w:rFonts w:ascii="Arial" w:hAnsi="Arial" w:eastAsia="Arial" w:cs="Arial"/>
          <w:color w:val="0000ff"/>
          <w:sz w:val="20"/>
          <w:szCs w:val="20"/>
          <w:u w:val="single"/>
        </w:rPr>
        <w:t xml:space="preserve">www.vanaf2.nl</w:t>
      </w:r>
    </w:hyperlink>
    <w:r>
      <w:rPr>
        <w:rFonts w:ascii="Arial" w:hAnsi="Arial" w:eastAsia="Arial" w:cs="Arial"/>
        <w:sz w:val="20"/>
        <w:szCs w:val="20"/>
      </w:rPr>
      <w:t xml:space="preserve"> (onder publiciteit en techniek). Bij vragen </w:t>
    </w:r>
    <w:r>
      <w:rPr>
        <w:rFonts w:ascii="Arial" w:hAnsi="Arial" w:eastAsia="Arial" w:cs="Arial"/>
        <w:sz w:val="20"/>
        <w:szCs w:val="20"/>
      </w:rPr>
      <w:t xml:space="preserve">svp</w:t>
    </w:r>
    <w:r>
      <w:rPr>
        <w:rFonts w:ascii="Arial" w:hAnsi="Arial" w:eastAsia="Arial" w:cs="Arial"/>
        <w:sz w:val="20"/>
        <w:szCs w:val="20"/>
      </w:rPr>
      <w:t xml:space="preserve"> contact opnemen met </w:t>
    </w:r>
    <w:r>
      <w:rPr>
        <w:rFonts w:ascii="Arial" w:hAnsi="Arial" w:eastAsia="Arial" w:cs="Arial"/>
        <w:sz w:val="20"/>
        <w:szCs w:val="20"/>
      </w:rPr>
      <w:t xml:space="preserve">Annelien</w:t>
    </w:r>
    <w:r>
      <w:rPr>
        <w:rFonts w:ascii="Arial" w:hAnsi="Arial" w:eastAsia="Arial" w:cs="Arial"/>
        <w:sz w:val="20"/>
        <w:szCs w:val="20"/>
      </w:rPr>
      <w:t xml:space="preserve"> Hoedjes, </w:t>
    </w:r>
    <w:hyperlink r:id="rId2" w:tooltip="mailto:annelien@vanaf2.nl" w:history="1">
      <w:r>
        <w:rPr>
          <w:rFonts w:ascii="Arial" w:hAnsi="Arial" w:eastAsia="Arial" w:cs="Arial"/>
          <w:color w:val="0000ff"/>
          <w:sz w:val="20"/>
          <w:szCs w:val="20"/>
          <w:u w:val="single"/>
        </w:rPr>
        <w:t xml:space="preserve">annelien@vanaf2.nl</w:t>
      </w:r>
    </w:hyperlink>
    <w:r>
      <w:rPr>
        <w:rFonts w:ascii="Arial" w:hAnsi="Arial" w:eastAsia="Arial" w:cs="Arial"/>
        <w:sz w:val="20"/>
        <w:szCs w:val="20"/>
      </w:rPr>
      <w:t xml:space="preserve">, 020-6366860</w:t>
    </w:r>
    <w:r>
      <w:rPr>
        <w:rFonts w:ascii="Arial" w:hAnsi="Arial" w:eastAsia="Arial"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CB28759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367C6E13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1A" w14:textId="598C8C8C">
    <w:pPr>
      <w:pBdr/>
      <w:spacing w:after="0" w:line="240" w:lineRule="auto"/>
      <w:ind/>
      <w:rPr>
        <w:rFonts w:ascii="Arial" w:hAnsi="Arial" w:eastAsia="Arial" w:cs="Arial"/>
        <w:b/>
        <w:smallCaps/>
        <w:sz w:val="27"/>
        <w:szCs w:val="27"/>
        <w:highlight w:val="white"/>
      </w:rPr>
    </w:pPr>
    <w:r>
      <w:rPr>
        <w:rFonts w:ascii="Arial" w:hAnsi="Arial" w:eastAsia="Arial" w:cs="Arial"/>
        <w:b/>
        <w:smallCaps/>
        <w:sz w:val="27"/>
        <w:szCs w:val="27"/>
        <w:highlight w:val="white"/>
      </w:rPr>
    </w:r>
    <w:r>
      <w:rPr>
        <w:rFonts w:ascii="Arial" w:hAnsi="Arial" w:eastAsia="Arial" w:cs="Arial"/>
        <w:b/>
        <w:smallCaps/>
        <w:sz w:val="27"/>
        <w:szCs w:val="27"/>
        <w:highlight w:val="whit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0495"/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nl-NL" w:eastAsia="nl-NL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33"/>
    <w:next w:val="73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3"/>
    <w:next w:val="73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3"/>
    <w:next w:val="73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0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0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0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0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0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0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40"/>
    <w:link w:val="7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40"/>
    <w:link w:val="7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3"/>
    <w:next w:val="73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3"/>
    <w:next w:val="73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40"/>
    <w:link w:val="750"/>
    <w:uiPriority w:val="99"/>
    <w:pPr>
      <w:pBdr/>
      <w:spacing/>
      <w:ind/>
    </w:pPr>
  </w:style>
  <w:style w:type="character" w:styleId="179">
    <w:name w:val="Footer Char"/>
    <w:basedOn w:val="740"/>
    <w:link w:val="752"/>
    <w:uiPriority w:val="99"/>
    <w:pPr>
      <w:pBdr/>
      <w:spacing/>
      <w:ind/>
    </w:pPr>
  </w:style>
  <w:style w:type="paragraph" w:styleId="180">
    <w:name w:val="Caption"/>
    <w:basedOn w:val="733"/>
    <w:next w:val="7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190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191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192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193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194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195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196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197">
    <w:name w:val="toc 9"/>
    <w:basedOn w:val="733"/>
    <w:next w:val="73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3"/>
    <w:next w:val="733"/>
    <w:uiPriority w:val="99"/>
    <w:unhideWhenUsed/>
    <w:pPr>
      <w:pBdr/>
      <w:spacing w:after="0" w:afterAutospacing="0"/>
      <w:ind/>
    </w:pPr>
  </w:style>
  <w:style w:type="paragraph" w:styleId="733" w:default="1">
    <w:name w:val="Normal"/>
    <w:qFormat/>
    <w:pPr>
      <w:pBdr/>
      <w:spacing/>
      <w:ind/>
    </w:pPr>
  </w:style>
  <w:style w:type="paragraph" w:styleId="734">
    <w:name w:val="Heading 1"/>
    <w:basedOn w:val="733"/>
    <w:next w:val="733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35">
    <w:name w:val="Heading 2"/>
    <w:basedOn w:val="733"/>
    <w:next w:val="733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36">
    <w:name w:val="Heading 3"/>
    <w:basedOn w:val="733"/>
    <w:next w:val="73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37">
    <w:name w:val="Heading 4"/>
    <w:basedOn w:val="733"/>
    <w:next w:val="733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38">
    <w:name w:val="Heading 5"/>
    <w:basedOn w:val="733"/>
    <w:next w:val="733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739">
    <w:name w:val="Heading 6"/>
    <w:basedOn w:val="733"/>
    <w:next w:val="733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740" w:default="1">
    <w:name w:val="Default Paragraph Font"/>
    <w:uiPriority w:val="1"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table" w:styleId="74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4">
    <w:name w:val="Title"/>
    <w:basedOn w:val="733"/>
    <w:next w:val="733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character" w:styleId="745" w:customStyle="1">
    <w:name w:val="Koptekst1"/>
    <w:basedOn w:val="740"/>
    <w:pPr>
      <w:pBdr/>
      <w:spacing/>
      <w:ind/>
    </w:pPr>
  </w:style>
  <w:style w:type="paragraph" w:styleId="746">
    <w:name w:val="Normal (Web)"/>
    <w:basedOn w:val="73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747" w:customStyle="1">
    <w:name w:val="p1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748" w:customStyle="1">
    <w:name w:val="groter"/>
    <w:basedOn w:val="740"/>
    <w:pPr>
      <w:pBdr/>
      <w:spacing/>
      <w:ind/>
    </w:pPr>
  </w:style>
  <w:style w:type="character" w:styleId="749">
    <w:name w:val="Emphasis"/>
    <w:basedOn w:val="740"/>
    <w:uiPriority w:val="20"/>
    <w:qFormat/>
    <w:pPr>
      <w:pBdr/>
      <w:spacing/>
      <w:ind/>
    </w:pPr>
    <w:rPr>
      <w:i/>
      <w:iCs/>
    </w:rPr>
  </w:style>
  <w:style w:type="paragraph" w:styleId="750">
    <w:name w:val="Header"/>
    <w:basedOn w:val="733"/>
    <w:link w:val="75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51" w:customStyle="1">
    <w:name w:val="Koptekst Char"/>
    <w:basedOn w:val="740"/>
    <w:link w:val="750"/>
    <w:uiPriority w:val="99"/>
    <w:pPr>
      <w:pBdr/>
      <w:spacing/>
      <w:ind/>
    </w:pPr>
  </w:style>
  <w:style w:type="paragraph" w:styleId="752">
    <w:name w:val="Footer"/>
    <w:basedOn w:val="733"/>
    <w:link w:val="75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53" w:customStyle="1">
    <w:name w:val="Voettekst Char"/>
    <w:basedOn w:val="740"/>
    <w:link w:val="752"/>
    <w:uiPriority w:val="99"/>
    <w:pPr>
      <w:pBdr/>
      <w:spacing/>
      <w:ind/>
    </w:pPr>
  </w:style>
  <w:style w:type="character" w:styleId="754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55">
    <w:name w:val="Unresolved Mention"/>
    <w:basedOn w:val="740"/>
    <w:uiPriority w:val="99"/>
    <w:semiHidden/>
    <w:unhideWhenUsed/>
    <w:pPr>
      <w:pBdr/>
      <w:spacing/>
      <w:ind/>
    </w:pPr>
    <w:rPr>
      <w:color w:val="808080"/>
      <w:shd w:val="clear" w:color="auto" w:fill="e6e6e6"/>
    </w:rPr>
  </w:style>
  <w:style w:type="paragraph" w:styleId="756">
    <w:name w:val="Subtitle"/>
    <w:basedOn w:val="733"/>
    <w:next w:val="733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vanaf2.nl" TargetMode="External"/><Relationship Id="rId2" Type="http://schemas.openxmlformats.org/officeDocument/2006/relationships/hyperlink" Target="mailto:annelien@vanaf2.nl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kp7jjeTpvJelsoB2ChKNwZIUw==">CgMxLjAyDmgudGZqbG9vOWhjN3IxOAByITFUZFlKQnBHOVFJRF9qQldpV0htM3o3V1ZBa2hFQ0sxMA==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Toos Vos</dc:creator>
  <cp:revision>3</cp:revision>
  <dcterms:created xsi:type="dcterms:W3CDTF">2018-04-04T09:51:00Z</dcterms:created>
  <dcterms:modified xsi:type="dcterms:W3CDTF">2026-02-23T10:36:17Z</dcterms:modified>
</cp:coreProperties>
</file>