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w:cs="Calibri" w:hAnsi="Calibri" w:eastAsia="Calibri"/>
          <w:sz w:val="28"/>
          <w:szCs w:val="28"/>
        </w:rPr>
      </w:pPr>
      <w:r>
        <w:rPr>
          <w:rFonts w:ascii="Calibri" w:hAnsi="Calibri"/>
          <w:b w:val="1"/>
          <w:bCs w:val="1"/>
          <w:sz w:val="28"/>
          <w:szCs w:val="28"/>
          <w:rtl w:val="0"/>
          <w:lang w:val="nl-NL"/>
        </w:rPr>
        <w:t>Out of the Box</w:t>
      </w:r>
    </w:p>
    <w:p>
      <w:pPr>
        <w:pStyle w:val="Normal.0"/>
        <w:rPr>
          <w:rFonts w:ascii="Calibri" w:cs="Calibri" w:hAnsi="Calibri" w:eastAsia="Calibri"/>
          <w:b w:val="1"/>
          <w:bCs w:val="1"/>
          <w:sz w:val="22"/>
          <w:szCs w:val="22"/>
        </w:rPr>
      </w:pPr>
      <w:r>
        <w:rPr>
          <w:rFonts w:ascii="Calibri" w:hAnsi="Calibri"/>
          <w:b w:val="1"/>
          <w:bCs w:val="1"/>
          <w:sz w:val="22"/>
          <w:szCs w:val="22"/>
          <w:rtl w:val="0"/>
          <w:lang w:val="nl-NL"/>
        </w:rPr>
        <w:t>The100Hands</w:t>
      </w:r>
    </w:p>
    <w:p>
      <w:pPr>
        <w:pStyle w:val="Normal.0"/>
        <w:rPr>
          <w:rFonts w:ascii="Calibri" w:cs="Calibri" w:hAnsi="Calibri" w:eastAsia="Calibri"/>
          <w:b w:val="1"/>
          <w:bCs w:val="1"/>
          <w:sz w:val="22"/>
          <w:szCs w:val="22"/>
        </w:rPr>
      </w:pPr>
    </w:p>
    <w:p>
      <w:pPr>
        <w:pStyle w:val="Normal.0"/>
        <w:rPr>
          <w:rFonts w:ascii="Calibri" w:cs="Calibri" w:hAnsi="Calibri" w:eastAsia="Calibri"/>
          <w:sz w:val="22"/>
          <w:szCs w:val="22"/>
        </w:rPr>
      </w:pPr>
      <w:r>
        <w:rPr>
          <w:rFonts w:ascii="Calibri" w:hAnsi="Calibri"/>
          <w:sz w:val="22"/>
          <w:szCs w:val="22"/>
          <w:rtl w:val="0"/>
          <w:lang w:val="nl-NL"/>
        </w:rPr>
        <w:t xml:space="preserve">Je kent ze wel, mensen die zeggen dat je gewoon even 'out of the box' moet denken. Maar een box heeft nogal wat verschillende betekenissen: van baby-parkeerplaats, tot een wereld overheersende samenzwering, van lekker in je comfortzone zijn tot een kooigevecht. Maar wat betekent </w:t>
      </w:r>
      <w:r>
        <w:rPr>
          <w:rFonts w:ascii="Calibri" w:hAnsi="Calibri" w:hint="default"/>
          <w:sz w:val="22"/>
          <w:szCs w:val="22"/>
          <w:rtl w:val="0"/>
          <w:lang w:val="nl-NL"/>
        </w:rPr>
        <w:t>‘</w:t>
      </w:r>
      <w:r>
        <w:rPr>
          <w:rFonts w:ascii="Calibri" w:hAnsi="Calibri"/>
          <w:sz w:val="22"/>
          <w:szCs w:val="22"/>
          <w:rtl w:val="0"/>
          <w:lang w:val="nl-NL"/>
        </w:rPr>
        <w:t>de box</w:t>
      </w:r>
      <w:r>
        <w:rPr>
          <w:rFonts w:ascii="Calibri" w:hAnsi="Calibri" w:hint="default"/>
          <w:sz w:val="22"/>
          <w:szCs w:val="22"/>
          <w:rtl w:val="0"/>
          <w:lang w:val="nl-NL"/>
        </w:rPr>
        <w:t xml:space="preserve">’ </w:t>
      </w:r>
      <w:r>
        <w:rPr>
          <w:rFonts w:ascii="Calibri" w:hAnsi="Calibri"/>
          <w:sz w:val="22"/>
          <w:szCs w:val="22"/>
          <w:rtl w:val="0"/>
          <w:lang w:val="nl-NL"/>
        </w:rPr>
        <w:t>eigenlijk voor jou?</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nl-NL"/>
        </w:rPr>
        <w:t xml:space="preserve">Een groep mensen ontmoet elkaar in een beperkte ruimte, een levensgrote box waar je van alle kanten in kunt kijken. Waar </w:t>
      </w:r>
      <w:r>
        <w:rPr>
          <w:rFonts w:ascii="Calibri" w:hAnsi="Calibri" w:hint="default"/>
          <w:sz w:val="22"/>
          <w:szCs w:val="22"/>
          <w:rtl w:val="0"/>
          <w:lang w:val="nl-NL"/>
        </w:rPr>
        <w:t>éé</w:t>
      </w:r>
      <w:r>
        <w:rPr>
          <w:rFonts w:ascii="Calibri" w:hAnsi="Calibri"/>
          <w:sz w:val="22"/>
          <w:szCs w:val="22"/>
          <w:rtl w:val="0"/>
          <w:lang w:val="nl-NL"/>
        </w:rPr>
        <w:t>n persoon hard werkt om in de box te komen, wil een ander alle binnenruimte voor zichzelf, terwijl een volgende zich juist van alle grenzen probeert te ontdoen. Het publiek wordt op spontane wijze betrokken bij de voorstelling, die zowel in-, als 'out of the' box plaatsvindt.</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nl-NL"/>
        </w:rPr>
        <w:t xml:space="preserve">Met een aaneenschakeling van atletische dans, beeldende verstilling en acrobatische vondsten reflecteert </w:t>
      </w:r>
      <w:r>
        <w:rPr>
          <w:rFonts w:ascii="Calibri" w:hAnsi="Calibri"/>
          <w:i w:val="1"/>
          <w:iCs w:val="1"/>
          <w:sz w:val="22"/>
          <w:szCs w:val="22"/>
          <w:rtl w:val="0"/>
          <w:lang w:val="nl-NL"/>
        </w:rPr>
        <w:t>Out of the Box</w:t>
      </w:r>
      <w:r>
        <w:rPr>
          <w:rFonts w:ascii="Calibri" w:hAnsi="Calibri"/>
          <w:sz w:val="22"/>
          <w:szCs w:val="22"/>
          <w:rtl w:val="0"/>
          <w:lang w:val="nl-NL"/>
        </w:rPr>
        <w:t xml:space="preserve"> op lichtvoetige en ontroerende wijze op de spanning tussen meebewegen en je eigen gang gaan.</w:t>
      </w:r>
    </w:p>
    <w:p>
      <w:pPr>
        <w:pStyle w:val="Normal.0"/>
        <w:rPr>
          <w:rFonts w:ascii="Calibri" w:cs="Calibri" w:hAnsi="Calibri" w:eastAsia="Calibri"/>
          <w:sz w:val="22"/>
          <w:szCs w:val="22"/>
        </w:rPr>
      </w:pPr>
    </w:p>
    <w:p>
      <w:pPr>
        <w:pStyle w:val="Normal.0"/>
        <w:rPr>
          <w:rFonts w:ascii="Calibri" w:cs="Calibri" w:hAnsi="Calibri" w:eastAsia="Calibri"/>
        </w:rPr>
      </w:pPr>
      <w:r>
        <w:rPr>
          <w:rFonts w:ascii="Calibri" w:hAnsi="Calibri"/>
          <w:sz w:val="22"/>
          <w:szCs w:val="22"/>
          <w:rtl w:val="0"/>
          <w:lang w:val="nl-NL"/>
        </w:rPr>
        <w:t>De box duikt op in parken, op (school)pleinen, in gymzalen, bibliotheken, in theaters en op verrassende locaties.</w:t>
      </w:r>
    </w:p>
    <w:p>
      <w:pPr>
        <w:pStyle w:val="Normal.0"/>
        <w:rPr>
          <w:rFonts w:ascii="Calibri" w:cs="Calibri" w:hAnsi="Calibri" w:eastAsia="Calibri"/>
          <w:b w:val="1"/>
          <w:bCs w:val="1"/>
          <w:sz w:val="22"/>
          <w:szCs w:val="22"/>
        </w:rPr>
      </w:pPr>
    </w:p>
    <w:p>
      <w:pPr>
        <w:pStyle w:val="Normal.0"/>
        <w:rPr>
          <w:rFonts w:ascii="Calibri" w:cs="Calibri" w:hAnsi="Calibri" w:eastAsia="Calibri"/>
          <w:sz w:val="22"/>
          <w:szCs w:val="22"/>
        </w:rPr>
      </w:pPr>
      <w:r>
        <w:rPr>
          <w:rFonts w:ascii="Calibri" w:hAnsi="Calibri"/>
          <w:b w:val="1"/>
          <w:bCs w:val="1"/>
          <w:sz w:val="22"/>
          <w:szCs w:val="22"/>
          <w:rtl w:val="0"/>
          <w:lang w:val="nl-NL"/>
        </w:rPr>
        <w:t>discipline</w:t>
      </w:r>
      <w:r>
        <w:rPr>
          <w:rFonts w:ascii="Calibri" w:hAnsi="Calibri"/>
          <w:sz w:val="22"/>
          <w:szCs w:val="22"/>
          <w:rtl w:val="0"/>
          <w:lang w:val="nl-NL"/>
        </w:rPr>
        <w:t xml:space="preserve"> interactief theater, danstheater, theatrale speeltuin</w:t>
      </w:r>
    </w:p>
    <w:p>
      <w:pPr>
        <w:pStyle w:val="Normal.0"/>
        <w:rPr>
          <w:rFonts w:ascii="Calibri" w:cs="Calibri" w:hAnsi="Calibri" w:eastAsia="Calibri"/>
          <w:sz w:val="22"/>
          <w:szCs w:val="22"/>
        </w:rPr>
      </w:pPr>
      <w:r>
        <w:rPr>
          <w:rFonts w:ascii="Calibri" w:hAnsi="Calibri"/>
          <w:b w:val="1"/>
          <w:bCs w:val="1"/>
          <w:sz w:val="22"/>
          <w:szCs w:val="22"/>
          <w:rtl w:val="0"/>
          <w:lang w:val="nl-NL"/>
        </w:rPr>
        <w:t xml:space="preserve">leeftijd </w:t>
      </w:r>
      <w:r>
        <w:rPr>
          <w:rFonts w:ascii="Calibri" w:hAnsi="Calibri"/>
          <w:sz w:val="22"/>
          <w:szCs w:val="22"/>
          <w:rtl w:val="0"/>
          <w:lang w:val="nl-NL"/>
        </w:rPr>
        <w:t>6 t/m 10 jaar</w:t>
      </w:r>
    </w:p>
    <w:p>
      <w:pPr>
        <w:pStyle w:val="Normal.0"/>
        <w:rPr>
          <w:rFonts w:ascii="Calibri" w:cs="Calibri" w:hAnsi="Calibri" w:eastAsia="Calibri"/>
          <w:sz w:val="22"/>
          <w:szCs w:val="22"/>
        </w:rPr>
      </w:pPr>
      <w:r>
        <w:rPr>
          <w:rFonts w:ascii="Calibri" w:hAnsi="Calibri"/>
          <w:b w:val="1"/>
          <w:bCs w:val="1"/>
          <w:sz w:val="22"/>
          <w:szCs w:val="22"/>
          <w:rtl w:val="0"/>
          <w:lang w:val="nl-NL"/>
        </w:rPr>
        <w:t>duur</w:t>
      </w:r>
      <w:r>
        <w:rPr>
          <w:rFonts w:ascii="Calibri" w:hAnsi="Calibri"/>
          <w:sz w:val="22"/>
          <w:szCs w:val="22"/>
          <w:rtl w:val="0"/>
          <w:lang w:val="nl-NL"/>
        </w:rPr>
        <w:t xml:space="preserve"> 45 minuten</w:t>
      </w:r>
    </w:p>
    <w:p>
      <w:pPr>
        <w:pStyle w:val="Normal.0"/>
        <w:rPr>
          <w:rFonts w:ascii="Calibri" w:cs="Calibri" w:hAnsi="Calibri" w:eastAsia="Calibri"/>
          <w:sz w:val="22"/>
          <w:szCs w:val="22"/>
        </w:rPr>
      </w:pPr>
      <w:r>
        <w:rPr>
          <w:rFonts w:ascii="Calibri" w:hAnsi="Calibri"/>
          <w:b w:val="1"/>
          <w:bCs w:val="1"/>
          <w:sz w:val="22"/>
          <w:szCs w:val="22"/>
          <w:rtl w:val="0"/>
          <w:lang w:val="nl-NL"/>
        </w:rPr>
        <w:t xml:space="preserve">speelvlak </w:t>
      </w:r>
      <w:r>
        <w:rPr>
          <w:rFonts w:ascii="Calibri" w:hAnsi="Calibri"/>
          <w:sz w:val="22"/>
          <w:szCs w:val="22"/>
          <w:rtl w:val="0"/>
          <w:lang w:val="nl-NL"/>
        </w:rPr>
        <w:t>10 x 10 x 4 meter</w:t>
      </w:r>
    </w:p>
    <w:p>
      <w:pPr>
        <w:pStyle w:val="Normal.0"/>
        <w:rPr>
          <w:rFonts w:ascii="Calibri" w:cs="Calibri" w:hAnsi="Calibri" w:eastAsia="Calibri"/>
          <w:sz w:val="22"/>
          <w:szCs w:val="22"/>
        </w:rPr>
      </w:pPr>
      <w:r>
        <w:rPr>
          <w:rFonts w:ascii="Calibri" w:hAnsi="Calibri"/>
          <w:b w:val="1"/>
          <w:bCs w:val="1"/>
          <w:sz w:val="22"/>
          <w:szCs w:val="22"/>
          <w:rtl w:val="0"/>
          <w:lang w:val="nl-NL"/>
        </w:rPr>
        <w:t xml:space="preserve">capaciteit </w:t>
      </w:r>
      <w:r>
        <w:rPr>
          <w:rFonts w:ascii="Calibri" w:hAnsi="Calibri"/>
          <w:sz w:val="22"/>
          <w:szCs w:val="22"/>
          <w:rtl w:val="0"/>
          <w:lang w:val="nl-NL"/>
        </w:rPr>
        <w:t>150 (standaardcapaciteit), 300 (ruime buitenlocaties, in overleg)</w:t>
      </w:r>
    </w:p>
    <w:p>
      <w:pPr>
        <w:pStyle w:val="Normal.0"/>
        <w:rPr>
          <w:rFonts w:ascii="Calibri" w:cs="Calibri" w:hAnsi="Calibri" w:eastAsia="Calibri"/>
          <w:sz w:val="22"/>
          <w:szCs w:val="22"/>
        </w:rPr>
      </w:pPr>
      <w:r>
        <w:rPr>
          <w:rFonts w:ascii="Calibri" w:hAnsi="Calibri"/>
          <w:b w:val="1"/>
          <w:bCs w:val="1"/>
          <w:sz w:val="22"/>
          <w:szCs w:val="22"/>
          <w:rtl w:val="0"/>
          <w:lang w:val="nl-NL"/>
        </w:rPr>
        <w:t xml:space="preserve">locaties </w:t>
      </w:r>
      <w:r>
        <w:rPr>
          <w:rFonts w:ascii="Calibri" w:hAnsi="Calibri"/>
          <w:sz w:val="22"/>
          <w:szCs w:val="22"/>
          <w:rtl w:val="0"/>
          <w:lang w:val="nl-NL"/>
        </w:rPr>
        <w:t>overal (in overleg)</w:t>
      </w:r>
    </w:p>
    <w:p>
      <w:pPr>
        <w:pStyle w:val="Normal.0"/>
        <w:rPr>
          <w:rFonts w:ascii="Calibri" w:cs="Calibri" w:hAnsi="Calibri" w:eastAsia="Calibri"/>
          <w:caps w:val="0"/>
          <w:smallCaps w:val="0"/>
          <w:sz w:val="22"/>
          <w:szCs w:val="22"/>
        </w:rPr>
      </w:pPr>
      <w:r>
        <w:rPr>
          <w:rFonts w:ascii="Calibri" w:hAnsi="Calibri"/>
          <w:b w:val="1"/>
          <w:bCs w:val="1"/>
          <w:sz w:val="22"/>
          <w:szCs w:val="22"/>
          <w:rtl w:val="0"/>
          <w:lang w:val="nl-NL"/>
        </w:rPr>
        <w:t xml:space="preserve">spel </w:t>
      </w:r>
      <w:r>
        <w:rPr>
          <w:rFonts w:ascii="Calibri" w:hAnsi="Calibri"/>
          <w:caps w:val="0"/>
          <w:smallCaps w:val="0"/>
          <w:sz w:val="22"/>
          <w:szCs w:val="22"/>
          <w:rtl w:val="0"/>
          <w:lang w:val="nl-NL"/>
        </w:rPr>
        <w:t>bryan atmopawiro, alison duarte, myrthe marchal, nathalie schmidt</w:t>
      </w:r>
    </w:p>
    <w:p>
      <w:pPr>
        <w:pStyle w:val="Normal.0"/>
        <w:rPr>
          <w:rFonts w:ascii="Calibri" w:cs="Calibri" w:hAnsi="Calibri" w:eastAsia="Calibri"/>
          <w:sz w:val="22"/>
          <w:szCs w:val="22"/>
        </w:rPr>
      </w:pPr>
      <w:r>
        <w:rPr>
          <w:rFonts w:ascii="Calibri" w:hAnsi="Calibri"/>
          <w:b w:val="1"/>
          <w:bCs w:val="1"/>
          <w:sz w:val="22"/>
          <w:szCs w:val="22"/>
          <w:rtl w:val="0"/>
          <w:lang w:val="nl-NL"/>
        </w:rPr>
        <w:t xml:space="preserve">choreografie </w:t>
      </w:r>
      <w:r>
        <w:rPr>
          <w:rFonts w:ascii="Calibri" w:hAnsi="Calibri"/>
          <w:caps w:val="0"/>
          <w:smallCaps w:val="0"/>
          <w:sz w:val="22"/>
          <w:szCs w:val="22"/>
          <w:rtl w:val="0"/>
          <w:lang w:val="nl-NL"/>
        </w:rPr>
        <w:t>jasper d</w:t>
      </w:r>
      <w:r>
        <w:rPr>
          <w:rFonts w:ascii="Calibri" w:hAnsi="Calibri" w:hint="default"/>
          <w:caps w:val="0"/>
          <w:smallCaps w:val="0"/>
          <w:sz w:val="22"/>
          <w:szCs w:val="22"/>
          <w:rtl w:val="0"/>
          <w:lang w:val="nl-NL"/>
        </w:rPr>
        <w:t>ž</w:t>
      </w:r>
      <w:r>
        <w:rPr>
          <w:rFonts w:ascii="Calibri" w:hAnsi="Calibri"/>
          <w:caps w:val="0"/>
          <w:smallCaps w:val="0"/>
          <w:sz w:val="22"/>
          <w:szCs w:val="22"/>
          <w:rtl w:val="0"/>
          <w:lang w:val="nl-NL"/>
        </w:rPr>
        <w:t>uki jelen</w:t>
      </w:r>
      <w:r>
        <w:rPr>
          <w:rFonts w:ascii="Calibri" w:hAnsi="Calibri"/>
          <w:sz w:val="22"/>
          <w:szCs w:val="22"/>
          <w:rtl w:val="0"/>
          <w:lang w:val="nl-NL"/>
        </w:rPr>
        <w:t xml:space="preserve"> met dansers</w:t>
      </w:r>
    </w:p>
    <w:p>
      <w:pPr>
        <w:pStyle w:val="Normal.0"/>
        <w:rPr>
          <w:rFonts w:ascii="Calibri" w:cs="Calibri" w:hAnsi="Calibri" w:eastAsia="Calibri"/>
          <w:sz w:val="22"/>
          <w:szCs w:val="22"/>
        </w:rPr>
      </w:pPr>
      <w:r>
        <w:rPr>
          <w:rFonts w:ascii="Calibri" w:hAnsi="Calibri"/>
          <w:b w:val="1"/>
          <w:bCs w:val="1"/>
          <w:sz w:val="22"/>
          <w:szCs w:val="22"/>
          <w:rtl w:val="0"/>
          <w:lang w:val="nl-NL"/>
        </w:rPr>
        <w:t xml:space="preserve">muziek </w:t>
      </w:r>
      <w:r>
        <w:rPr>
          <w:rFonts w:ascii="Calibri" w:hAnsi="Calibri"/>
          <w:sz w:val="22"/>
          <w:szCs w:val="22"/>
          <w:rtl w:val="0"/>
          <w:lang w:val="nl-NL"/>
        </w:rPr>
        <w:t>Arthurmusic</w:t>
      </w:r>
    </w:p>
    <w:p>
      <w:pPr>
        <w:pStyle w:val="Normal.0"/>
        <w:rPr>
          <w:rFonts w:ascii="Calibri" w:cs="Calibri" w:hAnsi="Calibri" w:eastAsia="Calibri"/>
          <w:caps w:val="0"/>
          <w:smallCaps w:val="0"/>
          <w:sz w:val="22"/>
          <w:szCs w:val="22"/>
        </w:rPr>
      </w:pPr>
      <w:r>
        <w:rPr>
          <w:rFonts w:ascii="Calibri" w:hAnsi="Calibri"/>
          <w:b w:val="1"/>
          <w:bCs w:val="1"/>
          <w:sz w:val="22"/>
          <w:szCs w:val="22"/>
          <w:rtl w:val="0"/>
          <w:lang w:val="nl-NL"/>
        </w:rPr>
        <w:t xml:space="preserve">vormgeving en kostuums </w:t>
      </w:r>
      <w:r>
        <w:rPr>
          <w:rFonts w:ascii="Calibri" w:hAnsi="Calibri"/>
          <w:caps w:val="0"/>
          <w:smallCaps w:val="0"/>
          <w:sz w:val="22"/>
          <w:szCs w:val="22"/>
          <w:rtl w:val="0"/>
          <w:lang w:val="nl-NL"/>
        </w:rPr>
        <w:t>esther sloots</w:t>
      </w:r>
    </w:p>
    <w:p>
      <w:pPr>
        <w:pStyle w:val="Normal.0"/>
        <w:rPr>
          <w:rFonts w:ascii="Calibri" w:cs="Calibri" w:hAnsi="Calibri" w:eastAsia="Calibri"/>
          <w:caps w:val="0"/>
          <w:smallCaps w:val="0"/>
          <w:sz w:val="22"/>
          <w:szCs w:val="22"/>
        </w:rPr>
      </w:pPr>
      <w:r>
        <w:rPr>
          <w:rFonts w:ascii="Calibri" w:hAnsi="Calibri"/>
          <w:b w:val="1"/>
          <w:bCs w:val="1"/>
          <w:sz w:val="22"/>
          <w:szCs w:val="22"/>
          <w:rtl w:val="0"/>
          <w:lang w:val="nl-NL"/>
        </w:rPr>
        <w:t xml:space="preserve">techniek </w:t>
      </w:r>
      <w:r>
        <w:rPr>
          <w:rFonts w:ascii="Calibri" w:hAnsi="Calibri"/>
          <w:caps w:val="0"/>
          <w:smallCaps w:val="0"/>
          <w:sz w:val="22"/>
          <w:szCs w:val="22"/>
          <w:rtl w:val="0"/>
          <w:lang w:val="nl-NL"/>
        </w:rPr>
        <w:t>aydan veldt / show alliance</w:t>
      </w:r>
    </w:p>
    <w:p>
      <w:pPr>
        <w:pStyle w:val="Normal.0"/>
        <w:rPr>
          <w:rFonts w:ascii="Calibri" w:cs="Calibri" w:hAnsi="Calibri" w:eastAsia="Calibri"/>
          <w:b w:val="1"/>
          <w:bCs w:val="1"/>
          <w:sz w:val="22"/>
          <w:szCs w:val="22"/>
        </w:rPr>
      </w:pPr>
      <w:r>
        <w:rPr>
          <w:rFonts w:ascii="Calibri" w:hAnsi="Calibri"/>
          <w:b w:val="1"/>
          <w:bCs w:val="1"/>
          <w:sz w:val="22"/>
          <w:szCs w:val="22"/>
          <w:rtl w:val="0"/>
          <w:lang w:val="nl-NL"/>
        </w:rPr>
        <w:t xml:space="preserve">concept </w:t>
      </w:r>
      <w:r>
        <w:rPr>
          <w:rFonts w:ascii="Calibri" w:hAnsi="Calibri"/>
          <w:caps w:val="0"/>
          <w:smallCaps w:val="0"/>
          <w:sz w:val="22"/>
          <w:szCs w:val="22"/>
          <w:rtl w:val="0"/>
          <w:lang w:val="nl-NL"/>
        </w:rPr>
        <w:t>jasper d</w:t>
      </w:r>
      <w:r>
        <w:rPr>
          <w:rFonts w:ascii="Calibri" w:hAnsi="Calibri" w:hint="default"/>
          <w:caps w:val="0"/>
          <w:smallCaps w:val="0"/>
          <w:sz w:val="22"/>
          <w:szCs w:val="22"/>
          <w:rtl w:val="0"/>
          <w:lang w:val="nl-NL"/>
        </w:rPr>
        <w:t>ž</w:t>
      </w:r>
      <w:r>
        <w:rPr>
          <w:rFonts w:ascii="Calibri" w:hAnsi="Calibri"/>
          <w:caps w:val="0"/>
          <w:smallCaps w:val="0"/>
          <w:sz w:val="22"/>
          <w:szCs w:val="22"/>
          <w:rtl w:val="0"/>
          <w:lang w:val="nl-NL"/>
        </w:rPr>
        <w:t xml:space="preserve">uki jelen, mojra vogelnik </w:t>
      </w:r>
      <w:r>
        <w:rPr>
          <w:rFonts w:ascii="Calibri" w:hAnsi="Calibri" w:hint="default"/>
          <w:caps w:val="0"/>
          <w:smallCaps w:val="0"/>
          <w:sz w:val="22"/>
          <w:szCs w:val="22"/>
          <w:rtl w:val="0"/>
          <w:lang w:val="nl-NL"/>
        </w:rPr>
        <w:t>š</w:t>
      </w:r>
      <w:r>
        <w:rPr>
          <w:rFonts w:ascii="Calibri" w:hAnsi="Calibri"/>
          <w:caps w:val="0"/>
          <w:smallCaps w:val="0"/>
          <w:sz w:val="22"/>
          <w:szCs w:val="22"/>
          <w:rtl w:val="0"/>
          <w:lang w:val="nl-NL"/>
        </w:rPr>
        <w:t>kerlj</w:t>
      </w:r>
    </w:p>
    <w:p>
      <w:pPr>
        <w:pStyle w:val="Normal.0"/>
        <w:rPr>
          <w:rFonts w:ascii="Calibri" w:cs="Calibri" w:hAnsi="Calibri" w:eastAsia="Calibri"/>
          <w:caps w:val="0"/>
          <w:smallCaps w:val="0"/>
          <w:sz w:val="22"/>
          <w:szCs w:val="22"/>
        </w:rPr>
      </w:pPr>
      <w:r>
        <w:rPr>
          <w:rFonts w:ascii="Calibri" w:hAnsi="Calibri"/>
          <w:b w:val="1"/>
          <w:bCs w:val="1"/>
          <w:sz w:val="22"/>
          <w:szCs w:val="22"/>
          <w:rtl w:val="0"/>
          <w:lang w:val="nl-NL"/>
        </w:rPr>
        <w:t xml:space="preserve">productie </w:t>
      </w:r>
      <w:r>
        <w:rPr>
          <w:rFonts w:ascii="Calibri" w:hAnsi="Calibri"/>
          <w:caps w:val="0"/>
          <w:smallCaps w:val="0"/>
          <w:sz w:val="22"/>
          <w:szCs w:val="22"/>
          <w:rtl w:val="0"/>
          <w:lang w:val="nl-NL"/>
        </w:rPr>
        <w:t>lucienne wouters</w:t>
      </w:r>
    </w:p>
    <w:p>
      <w:pPr>
        <w:pStyle w:val="Normal.0"/>
        <w:rPr>
          <w:rFonts w:ascii="Calibri" w:cs="Calibri" w:hAnsi="Calibri" w:eastAsia="Calibri"/>
          <w:b w:val="1"/>
          <w:bCs w:val="1"/>
          <w:sz w:val="22"/>
          <w:szCs w:val="22"/>
        </w:rPr>
      </w:pPr>
      <w:r>
        <w:rPr>
          <w:rFonts w:ascii="Calibri" w:hAnsi="Calibri"/>
          <w:b w:val="1"/>
          <w:bCs w:val="1"/>
          <w:sz w:val="22"/>
          <w:szCs w:val="22"/>
          <w:rtl w:val="0"/>
          <w:lang w:val="nl-NL"/>
        </w:rPr>
        <w:t xml:space="preserve">dramaturgie </w:t>
      </w:r>
      <w:r>
        <w:rPr>
          <w:rFonts w:ascii="Calibri" w:hAnsi="Calibri"/>
          <w:caps w:val="0"/>
          <w:smallCaps w:val="0"/>
          <w:sz w:val="22"/>
          <w:szCs w:val="22"/>
          <w:rtl w:val="0"/>
          <w:lang w:val="nl-NL"/>
        </w:rPr>
        <w:t xml:space="preserve">mojra vogelnik </w:t>
      </w:r>
      <w:r>
        <w:rPr>
          <w:rFonts w:ascii="Calibri" w:hAnsi="Calibri" w:hint="default"/>
          <w:caps w:val="0"/>
          <w:smallCaps w:val="0"/>
          <w:sz w:val="22"/>
          <w:szCs w:val="22"/>
          <w:rtl w:val="0"/>
          <w:lang w:val="nl-NL"/>
        </w:rPr>
        <w:t>š</w:t>
      </w:r>
      <w:r>
        <w:rPr>
          <w:rFonts w:ascii="Calibri" w:hAnsi="Calibri"/>
          <w:caps w:val="0"/>
          <w:smallCaps w:val="0"/>
          <w:sz w:val="22"/>
          <w:szCs w:val="22"/>
          <w:rtl w:val="0"/>
          <w:lang w:val="nl-NL"/>
        </w:rPr>
        <w:t>kerlj</w:t>
      </w:r>
    </w:p>
    <w:p>
      <w:pPr>
        <w:pStyle w:val="Normal.0"/>
        <w:rPr>
          <w:rFonts w:ascii="Calibri" w:cs="Calibri" w:hAnsi="Calibri" w:eastAsia="Calibri"/>
          <w:sz w:val="22"/>
          <w:szCs w:val="22"/>
        </w:rPr>
      </w:pPr>
      <w:r>
        <w:rPr>
          <w:rFonts w:ascii="Calibri" w:hAnsi="Calibri"/>
          <w:b w:val="1"/>
          <w:bCs w:val="1"/>
          <w:sz w:val="22"/>
          <w:szCs w:val="22"/>
          <w:rtl w:val="0"/>
          <w:lang w:val="nl-NL"/>
        </w:rPr>
        <w:t xml:space="preserve">ontwerp box </w:t>
      </w:r>
      <w:r>
        <w:rPr>
          <w:rFonts w:ascii="Calibri" w:hAnsi="Calibri"/>
          <w:sz w:val="22"/>
          <w:szCs w:val="22"/>
          <w:rtl w:val="0"/>
          <w:lang w:val="nl-NL"/>
        </w:rPr>
        <w:t>Menno Boerdam</w:t>
      </w:r>
    </w:p>
    <w:p>
      <w:pPr>
        <w:pStyle w:val="Normal.0"/>
        <w:rPr>
          <w:rFonts w:ascii="Calibri" w:cs="Calibri" w:hAnsi="Calibri" w:eastAsia="Calibri"/>
          <w:sz w:val="22"/>
          <w:szCs w:val="22"/>
        </w:rPr>
      </w:pPr>
      <w:r>
        <w:rPr>
          <w:rFonts w:ascii="Calibri" w:hAnsi="Calibri"/>
          <w:b w:val="1"/>
          <w:bCs w:val="1"/>
          <w:sz w:val="22"/>
          <w:szCs w:val="22"/>
          <w:rtl w:val="0"/>
          <w:lang w:val="nl-NL"/>
        </w:rPr>
        <w:t xml:space="preserve">bouw box </w:t>
      </w:r>
      <w:r>
        <w:rPr>
          <w:rFonts w:ascii="Calibri" w:hAnsi="Calibri"/>
          <w:sz w:val="22"/>
          <w:szCs w:val="22"/>
          <w:rtl w:val="0"/>
          <w:lang w:val="nl-NL"/>
        </w:rPr>
        <w:t>Jitze Wils</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b w:val="1"/>
          <w:bCs w:val="1"/>
          <w:sz w:val="22"/>
          <w:szCs w:val="22"/>
          <w:rtl w:val="0"/>
          <w:lang w:val="nl-NL"/>
        </w:rPr>
        <w:t>The100Hands</w:t>
      </w:r>
      <w:r>
        <w:rPr>
          <w:rFonts w:ascii="Calibri" w:hAnsi="Calibri"/>
          <w:sz w:val="22"/>
          <w:szCs w:val="22"/>
          <w:rtl w:val="0"/>
          <w:lang w:val="nl-NL"/>
        </w:rPr>
        <w:t xml:space="preserve"> uit Breda cre</w:t>
      </w:r>
      <w:r>
        <w:rPr>
          <w:rFonts w:ascii="Calibri" w:hAnsi="Calibri" w:hint="default"/>
          <w:sz w:val="22"/>
          <w:szCs w:val="22"/>
          <w:rtl w:val="0"/>
          <w:lang w:val="nl-NL"/>
        </w:rPr>
        <w:t>ë</w:t>
      </w:r>
      <w:r>
        <w:rPr>
          <w:rFonts w:ascii="Calibri" w:hAnsi="Calibri"/>
          <w:sz w:val="22"/>
          <w:szCs w:val="22"/>
          <w:rtl w:val="0"/>
          <w:lang w:val="nl-NL"/>
        </w:rPr>
        <w:t>ert fysieke interactieve dansvoorstellingen voor jong en oud. Onder leiding van Jasper D</w:t>
      </w:r>
      <w:r>
        <w:rPr>
          <w:rFonts w:ascii="Calibri" w:hAnsi="Calibri" w:hint="default"/>
          <w:sz w:val="22"/>
          <w:szCs w:val="22"/>
          <w:rtl w:val="0"/>
          <w:lang w:val="nl-NL"/>
        </w:rPr>
        <w:t>ž</w:t>
      </w:r>
      <w:r>
        <w:rPr>
          <w:rFonts w:ascii="Calibri" w:hAnsi="Calibri"/>
          <w:sz w:val="22"/>
          <w:szCs w:val="22"/>
          <w:rtl w:val="0"/>
          <w:lang w:val="nl-NL"/>
        </w:rPr>
        <w:t xml:space="preserve">uki Jelen en Mojra Vogelnik </w:t>
      </w:r>
      <w:r>
        <w:rPr>
          <w:rFonts w:ascii="Calibri" w:hAnsi="Calibri" w:hint="default"/>
          <w:sz w:val="22"/>
          <w:szCs w:val="22"/>
          <w:rtl w:val="0"/>
          <w:lang w:val="nl-NL"/>
        </w:rPr>
        <w:t>Š</w:t>
      </w:r>
      <w:r>
        <w:rPr>
          <w:rFonts w:ascii="Calibri" w:hAnsi="Calibri"/>
          <w:sz w:val="22"/>
          <w:szCs w:val="22"/>
          <w:rtl w:val="0"/>
          <w:lang w:val="nl-NL"/>
        </w:rPr>
        <w:t>kerlj brengen verschillende makers hun dansers en publiek dichter bij elkaar. Daarbij schept elke maker op eigen wijze de juiste omstandigheden om de diepere betekenis van dagelijkse interacties te ervaren.</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nl-NL"/>
        </w:rPr>
        <w:t>Wij geloven dat samenzijn, live en lichamelijk essentieel is in deze tijd. Wanneer we samenkomen en elkaar over en weer zien, delen we unieke ervaringen en verrijken we elkaars perspectief. The100Hands gelooft in een wereld waarin we samen kunnen stilstaan bij onze interacties om zo sociale afstanden te overbruggen, en dichter bij elkaar, ons lichaam en onszelf te komen: onze medemenselijkheid groeit. Daarom maken we mobiele, duurzame voorstellingen die op locatie en in theater kunnen spelen, dichtbij huis en overal ter wereld.</w:t>
      </w:r>
    </w:p>
    <w:p>
      <w:pPr>
        <w:pStyle w:val="Normal.0"/>
        <w:rPr>
          <w:rFonts w:ascii="Calibri" w:cs="Calibri" w:hAnsi="Calibri" w:eastAsia="Calibri"/>
          <w:sz w:val="22"/>
          <w:szCs w:val="22"/>
        </w:rPr>
      </w:pPr>
    </w:p>
    <w:p>
      <w:pPr>
        <w:pStyle w:val="Normal.0"/>
      </w:pPr>
      <w:r>
        <w:rPr>
          <w:rFonts w:ascii="Calibri" w:hAnsi="Calibri"/>
          <w:sz w:val="22"/>
          <w:szCs w:val="22"/>
          <w:rtl w:val="0"/>
          <w:lang w:val="nl-NL"/>
        </w:rPr>
        <w:t>Ons werk speelt in Belgi</w:t>
      </w:r>
      <w:r>
        <w:rPr>
          <w:rFonts w:ascii="Calibri" w:hAnsi="Calibri" w:hint="default"/>
          <w:sz w:val="22"/>
          <w:szCs w:val="22"/>
          <w:rtl w:val="0"/>
          <w:lang w:val="nl-NL"/>
        </w:rPr>
        <w:t>ë</w:t>
      </w:r>
      <w:r>
        <w:rPr>
          <w:rFonts w:ascii="Calibri" w:hAnsi="Calibri"/>
          <w:sz w:val="22"/>
          <w:szCs w:val="22"/>
          <w:rtl w:val="0"/>
          <w:lang w:val="nl-NL"/>
        </w:rPr>
        <w:t>, China, Denemarken, Duitsland, Egypte, Kroati</w:t>
      </w:r>
      <w:r>
        <w:rPr>
          <w:rFonts w:ascii="Calibri" w:hAnsi="Calibri" w:hint="default"/>
          <w:sz w:val="22"/>
          <w:szCs w:val="22"/>
          <w:rtl w:val="0"/>
          <w:lang w:val="nl-NL"/>
        </w:rPr>
        <w:t>ë</w:t>
      </w:r>
      <w:r>
        <w:rPr>
          <w:rFonts w:ascii="Calibri" w:hAnsi="Calibri"/>
          <w:sz w:val="22"/>
          <w:szCs w:val="22"/>
          <w:rtl w:val="0"/>
          <w:lang w:val="nl-NL"/>
        </w:rPr>
        <w:t>, Nederland, Oostenrijk, Schotland, Zweden en Zwitserland.</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