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rPr>
          <w:b w:val="1"/>
          <w:bCs w:val="1"/>
          <w:sz w:val="28"/>
          <w:szCs w:val="28"/>
        </w:rPr>
      </w:pPr>
      <w:r>
        <w:rPr>
          <w:b w:val="1"/>
          <w:bCs w:val="1"/>
          <w:sz w:val="28"/>
          <w:szCs w:val="28"/>
          <w:rtl w:val="0"/>
          <w:lang w:val="nl-NL"/>
        </w:rPr>
        <w:t>Blikvangers</w:t>
      </w:r>
    </w:p>
    <w:p>
      <w:pPr>
        <w:pStyle w:val="Normal.0"/>
        <w:spacing w:after="0" w:line="240" w:lineRule="auto"/>
        <w:rPr>
          <w:b w:val="1"/>
          <w:bCs w:val="1"/>
        </w:rPr>
      </w:pPr>
      <w:r>
        <w:rPr>
          <w:b w:val="1"/>
          <w:bCs w:val="1"/>
          <w:rtl w:val="0"/>
          <w:lang w:val="nl-NL"/>
        </w:rPr>
        <w:t>d</w:t>
      </w:r>
      <w:r>
        <w:rPr>
          <w:b w:val="1"/>
          <w:bCs w:val="1"/>
          <w:rtl w:val="0"/>
          <w:lang w:val="nl-NL"/>
        </w:rPr>
        <w:t>e Stilte</w:t>
      </w:r>
    </w:p>
    <w:p>
      <w:pPr>
        <w:pStyle w:val="Normal.0"/>
        <w:spacing w:after="0" w:line="240" w:lineRule="auto"/>
      </w:pPr>
    </w:p>
    <w:p>
      <w:pPr>
        <w:pStyle w:val="Normal.0"/>
        <w:spacing w:after="0" w:line="240" w:lineRule="auto"/>
      </w:pPr>
      <w:r>
        <w:rPr>
          <w:rtl w:val="0"/>
          <w:lang w:val="nl-NL"/>
        </w:rPr>
        <w:t>In het begin was de wereld onbevangen. Het leven was z</w:t>
      </w:r>
      <w:r>
        <w:rPr>
          <w:rtl w:val="0"/>
          <w:lang w:val="nl-NL"/>
        </w:rPr>
        <w:t xml:space="preserve">ó </w:t>
      </w:r>
      <w:r>
        <w:rPr>
          <w:rtl w:val="0"/>
          <w:lang w:val="nl-NL"/>
        </w:rPr>
        <w:t xml:space="preserve">ongerept, dat nieuwsgierigheid geen last had van angst of boosheid. </w:t>
      </w:r>
    </w:p>
    <w:p>
      <w:pPr>
        <w:pStyle w:val="Normal.0"/>
        <w:spacing w:after="0" w:line="240" w:lineRule="auto"/>
      </w:pPr>
    </w:p>
    <w:p>
      <w:pPr>
        <w:pStyle w:val="Normal.0"/>
        <w:spacing w:after="0" w:line="240" w:lineRule="auto"/>
      </w:pPr>
      <w:r>
        <w:rPr>
          <w:rtl w:val="0"/>
          <w:lang w:val="nl-NL"/>
        </w:rPr>
        <w:t>Als de open blik van degene die de wereld bekeek, zo ongerept was het.</w:t>
      </w:r>
      <w:r>
        <w:br w:type="textWrapping"/>
      </w:r>
      <w:r>
        <w:rPr>
          <w:rtl w:val="0"/>
          <w:lang w:val="nl-NL"/>
        </w:rPr>
        <w:t>De klank van water, de stroom van beweging, de natuur was woordeloos.</w:t>
      </w:r>
      <w:r>
        <w:br w:type="textWrapping"/>
      </w:r>
      <w:r>
        <w:rPr>
          <w:rtl w:val="0"/>
          <w:lang w:val="nl-NL"/>
        </w:rPr>
        <w:t>Ontdekken was een peulenschil. Elke aanraking was het begin van een avontuur.</w:t>
      </w:r>
    </w:p>
    <w:p>
      <w:pPr>
        <w:pStyle w:val="Normal.0"/>
        <w:spacing w:after="0" w:line="240" w:lineRule="auto"/>
      </w:pPr>
    </w:p>
    <w:p>
      <w:pPr>
        <w:pStyle w:val="Normal.0"/>
        <w:spacing w:after="0" w:line="240" w:lineRule="auto"/>
      </w:pPr>
      <w:r>
        <w:rPr>
          <w:rtl w:val="0"/>
          <w:lang w:val="nl-NL"/>
        </w:rPr>
        <w:t>Twee dansers en een muzikant gaan terug naar dat begin met ongebruikelijke instrumenten en ongebruikelijke ontmoetingen, die vanzelfsprekend worden omdat ze er nu eenmaal zijn.</w:t>
      </w:r>
    </w:p>
    <w:p>
      <w:pPr>
        <w:pStyle w:val="Normal.0"/>
        <w:spacing w:after="0" w:line="240" w:lineRule="auto"/>
      </w:pPr>
    </w:p>
    <w:p>
      <w:pPr>
        <w:pStyle w:val="Normal.0"/>
        <w:spacing w:after="0" w:line="240" w:lineRule="auto"/>
      </w:pPr>
    </w:p>
    <w:p>
      <w:pPr>
        <w:pStyle w:val="Normal.0"/>
        <w:spacing w:after="0" w:line="240" w:lineRule="auto"/>
      </w:pPr>
      <w:r>
        <w:rPr>
          <w:b w:val="1"/>
          <w:bCs w:val="1"/>
          <w:rtl w:val="0"/>
          <w:lang w:val="nl-NL"/>
        </w:rPr>
        <w:t xml:space="preserve">discipline </w:t>
      </w:r>
      <w:r>
        <w:rPr>
          <w:rtl w:val="0"/>
          <w:lang w:val="nl-NL"/>
        </w:rPr>
        <w:t>muziektheater, danstheater</w:t>
      </w:r>
    </w:p>
    <w:p>
      <w:pPr>
        <w:pStyle w:val="Normal.0"/>
        <w:spacing w:after="0" w:line="240" w:lineRule="auto"/>
      </w:pPr>
      <w:r>
        <w:rPr>
          <w:b w:val="1"/>
          <w:bCs w:val="1"/>
          <w:rtl w:val="0"/>
          <w:lang w:val="nl-NL"/>
        </w:rPr>
        <w:t xml:space="preserve">leeftijd </w:t>
      </w:r>
      <w:r>
        <w:rPr>
          <w:rtl w:val="0"/>
          <w:lang w:val="nl-NL"/>
        </w:rPr>
        <w:t>1 t/m 5 jaar</w:t>
      </w:r>
    </w:p>
    <w:p>
      <w:pPr>
        <w:pStyle w:val="Normal.0"/>
        <w:spacing w:after="0" w:line="240" w:lineRule="auto"/>
      </w:pPr>
      <w:r>
        <w:rPr>
          <w:b w:val="1"/>
          <w:bCs w:val="1"/>
          <w:rtl w:val="0"/>
          <w:lang w:val="nl-NL"/>
        </w:rPr>
        <w:t xml:space="preserve">duur </w:t>
      </w:r>
      <w:r>
        <w:rPr>
          <w:rtl w:val="0"/>
          <w:lang w:val="nl-NL"/>
        </w:rPr>
        <w:t>35 minuten + 10 minuten naspel</w:t>
      </w:r>
    </w:p>
    <w:p>
      <w:pPr>
        <w:pStyle w:val="Normal.0"/>
        <w:spacing w:after="0" w:line="240" w:lineRule="auto"/>
      </w:pPr>
      <w:r>
        <w:rPr>
          <w:b w:val="1"/>
          <w:bCs w:val="1"/>
          <w:rtl w:val="0"/>
          <w:lang w:val="nl-NL"/>
        </w:rPr>
        <w:t xml:space="preserve">speelvlak </w:t>
      </w:r>
      <w:r>
        <w:rPr>
          <w:rtl w:val="0"/>
          <w:lang w:val="nl-NL"/>
        </w:rPr>
        <w:t>9 x 9 x 5 meter inclusief publiek (6 x 6 x 5 meter speelvlak)</w:t>
      </w:r>
    </w:p>
    <w:p>
      <w:pPr>
        <w:pStyle w:val="Normal.0"/>
        <w:spacing w:after="0" w:line="240" w:lineRule="auto"/>
      </w:pPr>
      <w:r>
        <w:rPr>
          <w:b w:val="1"/>
          <w:bCs w:val="1"/>
          <w:rtl w:val="0"/>
          <w:lang w:val="nl-NL"/>
        </w:rPr>
        <w:t xml:space="preserve">capaciteit </w:t>
      </w:r>
      <w:r>
        <w:rPr>
          <w:rtl w:val="0"/>
          <w:lang w:val="nl-NL"/>
        </w:rPr>
        <w:t>60</w:t>
      </w:r>
    </w:p>
    <w:p>
      <w:pPr>
        <w:pStyle w:val="Normal.0"/>
        <w:spacing w:after="0" w:line="240" w:lineRule="auto"/>
      </w:pPr>
      <w:r>
        <w:rPr>
          <w:b w:val="1"/>
          <w:bCs w:val="1"/>
          <w:rtl w:val="0"/>
          <w:lang w:val="nl-NL"/>
        </w:rPr>
        <w:t xml:space="preserve">locaties </w:t>
      </w:r>
      <w:r>
        <w:rPr>
          <w:rtl w:val="0"/>
          <w:lang w:val="nl-NL"/>
        </w:rPr>
        <w:t>alle binnenlocaties (in overleg)</w:t>
      </w:r>
    </w:p>
    <w:p>
      <w:pPr>
        <w:pStyle w:val="Normal.0"/>
        <w:spacing w:after="0" w:line="240" w:lineRule="auto"/>
      </w:pPr>
      <w:r>
        <w:rPr>
          <w:b w:val="1"/>
          <w:bCs w:val="1"/>
          <w:rtl w:val="0"/>
          <w:lang w:val="nl-NL"/>
        </w:rPr>
        <w:t xml:space="preserve">muziek </w:t>
      </w:r>
      <w:r>
        <w:rPr>
          <w:rtl w:val="0"/>
          <w:lang w:val="nl-NL"/>
        </w:rPr>
        <w:t>Helene Jank</w:t>
      </w:r>
    </w:p>
    <w:p>
      <w:pPr>
        <w:pStyle w:val="Normal.0"/>
        <w:spacing w:after="0" w:line="240" w:lineRule="auto"/>
      </w:pPr>
      <w:r>
        <w:rPr>
          <w:b w:val="1"/>
          <w:bCs w:val="1"/>
          <w:rtl w:val="0"/>
          <w:lang w:val="nl-NL"/>
        </w:rPr>
        <w:t xml:space="preserve">dans </w:t>
      </w:r>
      <w:r>
        <w:rPr>
          <w:rtl w:val="0"/>
          <w:lang w:val="nl-NL"/>
        </w:rPr>
        <w:t>2 dansers van de Stilte</w:t>
      </w:r>
    </w:p>
    <w:p>
      <w:pPr>
        <w:pStyle w:val="Normal.0"/>
        <w:spacing w:after="0" w:line="240" w:lineRule="auto"/>
        <w:rPr>
          <w:b w:val="1"/>
          <w:bCs w:val="1"/>
        </w:rPr>
      </w:pPr>
      <w:r>
        <w:rPr>
          <w:b w:val="1"/>
          <w:bCs w:val="1"/>
          <w:rtl w:val="0"/>
          <w:lang w:val="nl-NL"/>
        </w:rPr>
        <w:t xml:space="preserve">choreografie </w:t>
      </w:r>
      <w:r>
        <w:rPr>
          <w:rtl w:val="0"/>
          <w:lang w:val="nl-NL"/>
        </w:rPr>
        <w:t>Gertien Bergstra en Femke Somerwil</w:t>
      </w:r>
    </w:p>
    <w:p>
      <w:pPr>
        <w:pStyle w:val="Normal.0"/>
        <w:spacing w:after="0" w:line="240" w:lineRule="auto"/>
      </w:pPr>
      <w:r>
        <w:rPr>
          <w:b w:val="1"/>
          <w:bCs w:val="1"/>
          <w:rtl w:val="0"/>
          <w:lang w:val="nl-NL"/>
        </w:rPr>
        <w:t xml:space="preserve">vormgeving </w:t>
      </w:r>
      <w:r>
        <w:rPr>
          <w:rtl w:val="0"/>
          <w:lang w:val="nl-NL"/>
        </w:rPr>
        <w:t>Bert Vogels</w:t>
      </w:r>
    </w:p>
    <w:p>
      <w:pPr>
        <w:pStyle w:val="Normal.0"/>
        <w:spacing w:after="0" w:line="240" w:lineRule="auto"/>
        <w:rPr>
          <w:b w:val="1"/>
          <w:bCs w:val="1"/>
        </w:rPr>
      </w:pPr>
      <w:r>
        <w:rPr>
          <w:b w:val="1"/>
          <w:bCs w:val="1"/>
          <w:rtl w:val="0"/>
          <w:lang w:val="nl-NL"/>
        </w:rPr>
        <w:t xml:space="preserve">concept </w:t>
      </w:r>
      <w:r>
        <w:rPr>
          <w:rtl w:val="0"/>
          <w:lang w:val="nl-NL"/>
        </w:rPr>
        <w:t>Helene Jank,</w:t>
      </w:r>
      <w:r>
        <w:rPr>
          <w:b w:val="1"/>
          <w:bCs w:val="1"/>
          <w:rtl w:val="0"/>
          <w:lang w:val="nl-NL"/>
        </w:rPr>
        <w:t xml:space="preserve"> </w:t>
      </w:r>
      <w:r>
        <w:rPr>
          <w:rtl w:val="0"/>
          <w:lang w:val="nl-NL"/>
        </w:rPr>
        <w:t>Gertien Bergstra en Femke Somerwil</w:t>
      </w:r>
    </w:p>
    <w:p>
      <w:pPr>
        <w:pStyle w:val="Normal.0"/>
        <w:spacing w:after="0" w:line="240" w:lineRule="auto"/>
        <w:rPr>
          <w:b w:val="1"/>
          <w:bCs w:val="1"/>
        </w:rPr>
      </w:pPr>
    </w:p>
    <w:p>
      <w:pPr>
        <w:pStyle w:val="Normal.0"/>
        <w:spacing w:after="0" w:line="240" w:lineRule="auto"/>
        <w:rPr>
          <w:b w:val="1"/>
          <w:bCs w:val="1"/>
        </w:rPr>
      </w:pPr>
    </w:p>
    <w:p>
      <w:pPr>
        <w:pStyle w:val="Normal.0"/>
        <w:spacing w:after="0" w:line="240" w:lineRule="auto"/>
      </w:pPr>
      <w:r>
        <w:rPr>
          <w:rtl w:val="0"/>
          <w:lang w:val="nl-NL"/>
        </w:rPr>
        <w:t xml:space="preserve">Dansgezelschap </w:t>
      </w:r>
      <w:r>
        <w:rPr>
          <w:b w:val="1"/>
          <w:bCs w:val="1"/>
          <w:rtl w:val="0"/>
          <w:lang w:val="nl-NL"/>
        </w:rPr>
        <w:t>de Stilte</w:t>
      </w:r>
      <w:r>
        <w:rPr>
          <w:rtl w:val="0"/>
          <w:lang w:val="nl-NL"/>
        </w:rPr>
        <w:t xml:space="preserve"> opereert vanuit Breda en wil met meerduidige voorstellingen, die de verbeelding prikkelen, de speelse leerdrift van kinderen stimuleren en hun artistieke vermogens aanjagen.</w:t>
      </w:r>
    </w:p>
    <w:p>
      <w:pPr>
        <w:pStyle w:val="Normal.0"/>
        <w:spacing w:after="0" w:line="240" w:lineRule="auto"/>
      </w:pPr>
    </w:p>
    <w:p>
      <w:pPr>
        <w:pStyle w:val="Normal.0"/>
        <w:spacing w:after="0" w:line="240" w:lineRule="auto"/>
      </w:pPr>
      <w:r>
        <w:rPr>
          <w:rtl w:val="0"/>
          <w:lang w:val="nl-NL"/>
        </w:rPr>
        <w:t>Het gezelschap is een graag geziene gast in binnen- en buitenland. Inmiddels hebben 40 landen kennisgemaakt met de Stilte. Femke Somerwil en Gertien Bergstra zijn sinds de start verbonden aan het gezelschap. Hun werk kenmerkt zich in een voorliefde voor partnering en een strak stilistische danstaal. Beide makers hebben een onvoorwaardelijke liefde voor de creatie van dans voor kinderen.</w:t>
      </w:r>
    </w:p>
    <w:p>
      <w:pPr>
        <w:pStyle w:val="Normal.0"/>
        <w:spacing w:after="0" w:line="240" w:lineRule="auto"/>
      </w:pPr>
    </w:p>
    <w:p>
      <w:pPr>
        <w:pStyle w:val="Normal.0"/>
        <w:spacing w:after="0" w:line="240" w:lineRule="auto"/>
      </w:pPr>
      <w:r>
        <w:rPr>
          <w:b w:val="1"/>
          <w:bCs w:val="1"/>
          <w:rtl w:val="0"/>
          <w:lang w:val="nl-NL"/>
        </w:rPr>
        <w:t>Helene Jank</w:t>
      </w:r>
      <w:r>
        <w:rPr>
          <w:rtl w:val="0"/>
          <w:lang w:val="nl-NL"/>
        </w:rPr>
        <w:t xml:space="preserve"> is zangeres, multi-instrumentaliste, componiste en maakster van hedendaagse muziek-theaterwerken.</w:t>
      </w:r>
      <w:r>
        <w:br w:type="textWrapping"/>
        <w:br w:type="textWrapping"/>
      </w:r>
      <w:r/>
    </w:p>
    <w:sectPr>
      <w:headerReference w:type="default" r:id="rId4"/>
      <w:footerReference w:type="default" r:id="rId5"/>
      <w:pgSz w:w="11900" w:h="16840" w:orient="portrait"/>
      <w:pgMar w:top="1417" w:right="1417" w:bottom="112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