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6C5F" w14:textId="3DB5143C" w:rsidR="000022AF" w:rsidRPr="008326CF" w:rsidRDefault="000022AF" w:rsidP="00054EC5">
      <w:pPr>
        <w:adjustRightInd w:val="0"/>
        <w:snapToGrid w:val="0"/>
        <w:rPr>
          <w:rFonts w:ascii="Calibri" w:hAnsi="Calibri" w:cs="Calibri"/>
          <w:b/>
          <w:bCs/>
          <w:sz w:val="28"/>
          <w:szCs w:val="28"/>
        </w:rPr>
      </w:pPr>
      <w:proofErr w:type="spellStart"/>
      <w:r w:rsidRPr="008326CF">
        <w:rPr>
          <w:rFonts w:ascii="Calibri" w:hAnsi="Calibri" w:cs="Calibri"/>
          <w:b/>
          <w:bCs/>
          <w:sz w:val="28"/>
          <w:szCs w:val="28"/>
        </w:rPr>
        <w:t>SlodDe</w:t>
      </w:r>
      <w:proofErr w:type="spellEnd"/>
      <w:r w:rsidRPr="008326CF">
        <w:rPr>
          <w:rFonts w:ascii="Calibri" w:hAnsi="Calibri" w:cs="Calibri"/>
          <w:b/>
          <w:bCs/>
          <w:sz w:val="28"/>
          <w:szCs w:val="28"/>
        </w:rPr>
        <w:t xml:space="preserve"> &amp; Vos in de </w:t>
      </w:r>
      <w:r w:rsidR="00054EC5">
        <w:rPr>
          <w:rFonts w:ascii="Calibri" w:hAnsi="Calibri" w:cs="Calibri"/>
          <w:b/>
          <w:bCs/>
          <w:sz w:val="28"/>
          <w:szCs w:val="28"/>
        </w:rPr>
        <w:t>G</w:t>
      </w:r>
      <w:r w:rsidRPr="008326CF">
        <w:rPr>
          <w:rFonts w:ascii="Calibri" w:hAnsi="Calibri" w:cs="Calibri"/>
          <w:b/>
          <w:bCs/>
          <w:sz w:val="28"/>
          <w:szCs w:val="28"/>
        </w:rPr>
        <w:t>eluidentuin</w:t>
      </w:r>
    </w:p>
    <w:p w14:paraId="17E008B9" w14:textId="0CE43E52" w:rsidR="000022AF" w:rsidRPr="00C44627" w:rsidRDefault="000022AF" w:rsidP="00054EC5">
      <w:pPr>
        <w:adjustRightInd w:val="0"/>
        <w:snapToGrid w:val="0"/>
        <w:rPr>
          <w:rFonts w:ascii="Calibri" w:hAnsi="Calibri" w:cs="Calibri"/>
          <w:b/>
          <w:bCs/>
          <w:sz w:val="22"/>
          <w:szCs w:val="22"/>
        </w:rPr>
      </w:pPr>
      <w:proofErr w:type="spellStart"/>
      <w:r w:rsidRPr="00C44627">
        <w:rPr>
          <w:rFonts w:ascii="Calibri" w:hAnsi="Calibri" w:cs="Calibri"/>
          <w:b/>
          <w:bCs/>
          <w:sz w:val="22"/>
          <w:szCs w:val="22"/>
        </w:rPr>
        <w:t>SlodDe</w:t>
      </w:r>
      <w:proofErr w:type="spellEnd"/>
      <w:r w:rsidRPr="00C44627">
        <w:rPr>
          <w:rFonts w:ascii="Calibri" w:hAnsi="Calibri" w:cs="Calibri"/>
          <w:b/>
          <w:bCs/>
          <w:sz w:val="22"/>
          <w:szCs w:val="22"/>
        </w:rPr>
        <w:t xml:space="preserve"> &amp; Vos </w:t>
      </w:r>
    </w:p>
    <w:p w14:paraId="53225C00" w14:textId="77777777" w:rsidR="008B48F6" w:rsidRPr="00C44627" w:rsidRDefault="008B48F6" w:rsidP="00054EC5">
      <w:pPr>
        <w:adjustRightInd w:val="0"/>
        <w:snapToGrid w:val="0"/>
        <w:rPr>
          <w:rFonts w:ascii="Calibri" w:hAnsi="Calibri" w:cs="Calibri"/>
          <w:sz w:val="22"/>
          <w:szCs w:val="22"/>
        </w:rPr>
      </w:pPr>
    </w:p>
    <w:p w14:paraId="4B46520D" w14:textId="6048E75B" w:rsidR="00054EC5" w:rsidRDefault="00054EC5" w:rsidP="00054EC5">
      <w:pPr>
        <w:adjustRightInd w:val="0"/>
        <w:snapToGrid w:val="0"/>
        <w:rPr>
          <w:rFonts w:ascii="Calibri" w:hAnsi="Calibri" w:cs="Calibri"/>
          <w:sz w:val="22"/>
          <w:szCs w:val="22"/>
        </w:rPr>
      </w:pPr>
      <w:proofErr w:type="spellStart"/>
      <w:r>
        <w:rPr>
          <w:rFonts w:ascii="Calibri" w:hAnsi="Calibri" w:cs="Calibri"/>
          <w:i/>
          <w:iCs/>
          <w:sz w:val="22"/>
          <w:szCs w:val="22"/>
        </w:rPr>
        <w:t>SlodDe</w:t>
      </w:r>
      <w:proofErr w:type="spellEnd"/>
      <w:r>
        <w:rPr>
          <w:rFonts w:ascii="Calibri" w:hAnsi="Calibri" w:cs="Calibri"/>
          <w:i/>
          <w:iCs/>
          <w:sz w:val="22"/>
          <w:szCs w:val="22"/>
        </w:rPr>
        <w:t xml:space="preserve"> &amp; </w:t>
      </w:r>
      <w:proofErr w:type="spellStart"/>
      <w:r>
        <w:rPr>
          <w:rFonts w:ascii="Calibri" w:hAnsi="Calibri" w:cs="Calibri"/>
          <w:i/>
          <w:iCs/>
          <w:sz w:val="22"/>
          <w:szCs w:val="22"/>
        </w:rPr>
        <w:t>VoS</w:t>
      </w:r>
      <w:proofErr w:type="spellEnd"/>
      <w:r>
        <w:rPr>
          <w:rFonts w:ascii="Calibri" w:hAnsi="Calibri" w:cs="Calibri"/>
          <w:i/>
          <w:iCs/>
          <w:sz w:val="22"/>
          <w:szCs w:val="22"/>
        </w:rPr>
        <w:t xml:space="preserve"> i</w:t>
      </w:r>
      <w:r w:rsidRPr="00054EC5">
        <w:rPr>
          <w:rFonts w:ascii="Calibri" w:hAnsi="Calibri" w:cs="Calibri"/>
          <w:i/>
          <w:iCs/>
          <w:sz w:val="22"/>
          <w:szCs w:val="22"/>
        </w:rPr>
        <w:t xml:space="preserve">n de </w:t>
      </w:r>
      <w:r>
        <w:rPr>
          <w:rFonts w:ascii="Calibri" w:hAnsi="Calibri" w:cs="Calibri"/>
          <w:i/>
          <w:iCs/>
          <w:sz w:val="22"/>
          <w:szCs w:val="22"/>
        </w:rPr>
        <w:t>G</w:t>
      </w:r>
      <w:r w:rsidRPr="00054EC5">
        <w:rPr>
          <w:rFonts w:ascii="Calibri" w:hAnsi="Calibri" w:cs="Calibri"/>
          <w:i/>
          <w:iCs/>
          <w:sz w:val="22"/>
          <w:szCs w:val="22"/>
        </w:rPr>
        <w:t>eluidentuin</w:t>
      </w:r>
      <w:r w:rsidRPr="00054EC5">
        <w:rPr>
          <w:rFonts w:ascii="Calibri" w:hAnsi="Calibri" w:cs="Calibri"/>
          <w:sz w:val="22"/>
          <w:szCs w:val="22"/>
        </w:rPr>
        <w:t xml:space="preserve"> is niet zomaar een liedjesvoorstelling; het is een levendige, gekke show waarin kinderen ontdekken dat geluiden net zo kleurrijk zijn als zijzelf en een belangrijke rol spelen in dit betoverende verhaal.</w:t>
      </w:r>
      <w:r w:rsidRPr="00054EC5">
        <w:rPr>
          <w:rFonts w:ascii="Calibri" w:hAnsi="Calibri" w:cs="Calibri"/>
          <w:sz w:val="22"/>
          <w:szCs w:val="22"/>
        </w:rPr>
        <w:br/>
      </w:r>
      <w:r w:rsidRPr="00054EC5">
        <w:rPr>
          <w:rFonts w:ascii="Calibri" w:hAnsi="Calibri" w:cs="Calibri"/>
          <w:sz w:val="22"/>
          <w:szCs w:val="22"/>
        </w:rPr>
        <w:br/>
        <w:t xml:space="preserve">Luister naar de fantastische verhalen van </w:t>
      </w:r>
      <w:proofErr w:type="spellStart"/>
      <w:r w:rsidRPr="00054EC5">
        <w:rPr>
          <w:rFonts w:ascii="Calibri" w:hAnsi="Calibri" w:cs="Calibri"/>
          <w:sz w:val="22"/>
          <w:szCs w:val="22"/>
        </w:rPr>
        <w:t>SlodDe</w:t>
      </w:r>
      <w:proofErr w:type="spellEnd"/>
      <w:r w:rsidRPr="00054EC5">
        <w:rPr>
          <w:rFonts w:ascii="Calibri" w:hAnsi="Calibri" w:cs="Calibri"/>
          <w:sz w:val="22"/>
          <w:szCs w:val="22"/>
        </w:rPr>
        <w:t xml:space="preserve"> (de Vos), Vos (de Kat), en </w:t>
      </w:r>
      <w:proofErr w:type="spellStart"/>
      <w:r w:rsidRPr="00054EC5">
        <w:rPr>
          <w:rFonts w:ascii="Calibri" w:hAnsi="Calibri" w:cs="Calibri"/>
          <w:sz w:val="22"/>
          <w:szCs w:val="22"/>
        </w:rPr>
        <w:t>Katta</w:t>
      </w:r>
      <w:proofErr w:type="spellEnd"/>
      <w:r w:rsidRPr="00054EC5">
        <w:rPr>
          <w:rFonts w:ascii="Calibri" w:hAnsi="Calibri" w:cs="Calibri"/>
          <w:sz w:val="22"/>
          <w:szCs w:val="22"/>
        </w:rPr>
        <w:t xml:space="preserve"> (de Koala), terwijl ze namen bedenken voor vreemde kleuren die eigenlijk best wel echt lijken te zijn. Beleef een griezelig avontuur wanneer het tijd is om te slapen en probeer eens op je allerbest een liedje in je hoofd mee te zingen?</w:t>
      </w:r>
    </w:p>
    <w:p w14:paraId="651CE6CB" w14:textId="77777777" w:rsidR="00054EC5" w:rsidRPr="00054EC5" w:rsidRDefault="00054EC5" w:rsidP="00054EC5">
      <w:pPr>
        <w:adjustRightInd w:val="0"/>
        <w:snapToGrid w:val="0"/>
        <w:rPr>
          <w:rFonts w:ascii="Calibri" w:hAnsi="Calibri" w:cs="Calibri"/>
          <w:sz w:val="22"/>
          <w:szCs w:val="22"/>
        </w:rPr>
      </w:pPr>
    </w:p>
    <w:p w14:paraId="63C69CC7" w14:textId="77777777" w:rsidR="00054EC5" w:rsidRPr="00054EC5" w:rsidRDefault="00054EC5" w:rsidP="00054EC5">
      <w:pPr>
        <w:adjustRightInd w:val="0"/>
        <w:snapToGrid w:val="0"/>
        <w:rPr>
          <w:rFonts w:ascii="Calibri" w:hAnsi="Calibri" w:cs="Calibri"/>
          <w:sz w:val="22"/>
          <w:szCs w:val="22"/>
        </w:rPr>
      </w:pPr>
      <w:r w:rsidRPr="00054EC5">
        <w:rPr>
          <w:rFonts w:ascii="Calibri" w:hAnsi="Calibri" w:cs="Calibri"/>
          <w:sz w:val="22"/>
          <w:szCs w:val="22"/>
        </w:rPr>
        <w:t>Geniet van de vrolijke chaos in de Geluidentuin en dans mee als een vis, als een kip, of zelfs als een... vogelschaap?!</w:t>
      </w:r>
    </w:p>
    <w:p w14:paraId="3A754935" w14:textId="77777777" w:rsidR="00054EC5" w:rsidRDefault="00054EC5" w:rsidP="00054EC5">
      <w:pPr>
        <w:adjustRightInd w:val="0"/>
        <w:snapToGrid w:val="0"/>
        <w:rPr>
          <w:rFonts w:ascii="Calibri" w:hAnsi="Calibri" w:cs="Calibri"/>
          <w:sz w:val="22"/>
          <w:szCs w:val="22"/>
        </w:rPr>
      </w:pPr>
    </w:p>
    <w:p w14:paraId="55797940" w14:textId="20CED95B" w:rsidR="00054EC5" w:rsidRPr="00054EC5" w:rsidRDefault="00054EC5" w:rsidP="00054EC5">
      <w:pPr>
        <w:adjustRightInd w:val="0"/>
        <w:snapToGrid w:val="0"/>
        <w:rPr>
          <w:rFonts w:ascii="Calibri" w:hAnsi="Calibri" w:cs="Calibri"/>
          <w:sz w:val="22"/>
          <w:szCs w:val="22"/>
        </w:rPr>
      </w:pPr>
      <w:r w:rsidRPr="00054EC5">
        <w:rPr>
          <w:rFonts w:ascii="Calibri" w:hAnsi="Calibri" w:cs="Calibri"/>
          <w:sz w:val="22"/>
          <w:szCs w:val="22"/>
        </w:rPr>
        <w:t xml:space="preserve">"Een levendige, opgewekte show waaruit je kunt leren dat geluiden een kleur hebben." - </w:t>
      </w:r>
      <w:hyperlink r:id="rId5" w:history="1">
        <w:r w:rsidRPr="00054EC5">
          <w:rPr>
            <w:rStyle w:val="Hyperlink"/>
            <w:rFonts w:ascii="Calibri" w:hAnsi="Calibri" w:cs="Calibri"/>
            <w:sz w:val="22"/>
            <w:szCs w:val="22"/>
          </w:rPr>
          <w:t>Theaterkrant</w:t>
        </w:r>
      </w:hyperlink>
      <w:r w:rsidRPr="00054EC5">
        <w:rPr>
          <w:rFonts w:ascii="Calibri" w:hAnsi="Calibri" w:cs="Calibri"/>
          <w:sz w:val="22"/>
          <w:szCs w:val="22"/>
        </w:rPr>
        <w:t>, oktober 2023</w:t>
      </w:r>
    </w:p>
    <w:p w14:paraId="3CC7D22B" w14:textId="771B904D" w:rsidR="008B48F6" w:rsidRDefault="008B48F6" w:rsidP="00054EC5">
      <w:pPr>
        <w:snapToGrid w:val="0"/>
        <w:rPr>
          <w:rFonts w:ascii="Calibri" w:eastAsiaTheme="minorHAnsi" w:hAnsi="Calibri" w:cs="Calibri"/>
          <w:b/>
          <w:bCs/>
          <w:sz w:val="22"/>
          <w:szCs w:val="22"/>
          <w:lang w:eastAsia="en-US"/>
        </w:rPr>
      </w:pPr>
    </w:p>
    <w:p w14:paraId="777BD514" w14:textId="77777777" w:rsidR="00054EC5" w:rsidRPr="00C44627" w:rsidRDefault="00054EC5" w:rsidP="00054EC5">
      <w:pPr>
        <w:snapToGrid w:val="0"/>
        <w:rPr>
          <w:rFonts w:ascii="Calibri" w:eastAsiaTheme="minorHAnsi" w:hAnsi="Calibri" w:cs="Calibri"/>
          <w:b/>
          <w:bCs/>
          <w:sz w:val="22"/>
          <w:szCs w:val="22"/>
          <w:lang w:eastAsia="en-US"/>
        </w:rPr>
      </w:pPr>
    </w:p>
    <w:p w14:paraId="7957EA10" w14:textId="1F361595" w:rsidR="008B48F6" w:rsidRPr="00C44627" w:rsidRDefault="008B48F6" w:rsidP="00054EC5">
      <w:pPr>
        <w:snapToGrid w:val="0"/>
        <w:rPr>
          <w:rFonts w:ascii="Calibri" w:eastAsiaTheme="minorHAnsi" w:hAnsi="Calibri" w:cs="Calibri"/>
          <w:b/>
          <w:bCs/>
          <w:sz w:val="22"/>
          <w:szCs w:val="22"/>
          <w:lang w:eastAsia="en-US"/>
        </w:rPr>
      </w:pPr>
      <w:proofErr w:type="gramStart"/>
      <w:r w:rsidRPr="00C44627">
        <w:rPr>
          <w:rFonts w:ascii="Calibri" w:eastAsiaTheme="minorHAnsi" w:hAnsi="Calibri" w:cs="Calibri"/>
          <w:b/>
          <w:bCs/>
          <w:sz w:val="22"/>
          <w:szCs w:val="22"/>
          <w:lang w:eastAsia="en-US"/>
        </w:rPr>
        <w:t>discipline</w:t>
      </w:r>
      <w:proofErr w:type="gramEnd"/>
      <w:r w:rsidRPr="00C44627">
        <w:rPr>
          <w:rFonts w:ascii="Calibri" w:eastAsiaTheme="minorHAnsi" w:hAnsi="Calibri" w:cs="Calibri"/>
          <w:b/>
          <w:bCs/>
          <w:sz w:val="22"/>
          <w:szCs w:val="22"/>
          <w:lang w:eastAsia="en-US"/>
        </w:rPr>
        <w:t xml:space="preserve"> </w:t>
      </w:r>
      <w:r w:rsidRPr="00C44627">
        <w:rPr>
          <w:rFonts w:ascii="Calibri" w:eastAsiaTheme="minorHAnsi" w:hAnsi="Calibri" w:cs="Calibri"/>
          <w:sz w:val="22"/>
          <w:szCs w:val="22"/>
          <w:lang w:eastAsia="en-US"/>
        </w:rPr>
        <w:t>muziektheater, interactief theater</w:t>
      </w:r>
    </w:p>
    <w:p w14:paraId="7ADD46DB" w14:textId="462F3957" w:rsidR="008B48F6" w:rsidRPr="00C44627" w:rsidRDefault="008B48F6" w:rsidP="00054EC5">
      <w:pPr>
        <w:snapToGrid w:val="0"/>
        <w:rPr>
          <w:rFonts w:ascii="Calibri" w:eastAsiaTheme="minorHAnsi" w:hAnsi="Calibri" w:cs="Calibri"/>
          <w:sz w:val="22"/>
          <w:szCs w:val="22"/>
          <w:lang w:eastAsia="en-US"/>
        </w:rPr>
      </w:pPr>
      <w:proofErr w:type="gramStart"/>
      <w:r w:rsidRPr="00C44627">
        <w:rPr>
          <w:rFonts w:ascii="Calibri" w:eastAsiaTheme="minorHAnsi" w:hAnsi="Calibri" w:cs="Calibri"/>
          <w:b/>
          <w:bCs/>
          <w:sz w:val="22"/>
          <w:szCs w:val="22"/>
          <w:lang w:eastAsia="en-US"/>
        </w:rPr>
        <w:t>leeftijd</w:t>
      </w:r>
      <w:proofErr w:type="gramEnd"/>
      <w:r w:rsidRPr="00C44627">
        <w:rPr>
          <w:rFonts w:ascii="Calibri" w:eastAsiaTheme="minorHAnsi" w:hAnsi="Calibri" w:cs="Calibri"/>
          <w:b/>
          <w:bCs/>
          <w:sz w:val="22"/>
          <w:szCs w:val="22"/>
          <w:lang w:eastAsia="en-US"/>
        </w:rPr>
        <w:t xml:space="preserve"> </w:t>
      </w:r>
      <w:r w:rsidRPr="00C44627">
        <w:rPr>
          <w:rFonts w:ascii="Calibri" w:eastAsiaTheme="minorHAnsi" w:hAnsi="Calibri" w:cs="Calibri"/>
          <w:sz w:val="22"/>
          <w:szCs w:val="22"/>
          <w:lang w:eastAsia="en-US"/>
        </w:rPr>
        <w:t>3 t/m 8 jaar</w:t>
      </w:r>
    </w:p>
    <w:p w14:paraId="535C2EE6" w14:textId="66F5976E" w:rsidR="008B48F6" w:rsidRPr="00C44627" w:rsidRDefault="008B48F6" w:rsidP="00054EC5">
      <w:pPr>
        <w:snapToGrid w:val="0"/>
        <w:rPr>
          <w:rFonts w:ascii="Calibri" w:eastAsiaTheme="minorHAnsi" w:hAnsi="Calibri" w:cs="Calibri"/>
          <w:sz w:val="22"/>
          <w:szCs w:val="22"/>
          <w:lang w:eastAsia="en-US"/>
        </w:rPr>
      </w:pPr>
      <w:proofErr w:type="gramStart"/>
      <w:r w:rsidRPr="00C44627">
        <w:rPr>
          <w:rFonts w:ascii="Calibri" w:eastAsiaTheme="minorHAnsi" w:hAnsi="Calibri" w:cs="Calibri"/>
          <w:b/>
          <w:bCs/>
          <w:sz w:val="22"/>
          <w:szCs w:val="22"/>
          <w:lang w:eastAsia="en-US"/>
        </w:rPr>
        <w:t>duur</w:t>
      </w:r>
      <w:proofErr w:type="gramEnd"/>
      <w:r w:rsidRPr="00C44627">
        <w:rPr>
          <w:rFonts w:ascii="Calibri" w:eastAsiaTheme="minorHAnsi" w:hAnsi="Calibri" w:cs="Calibri"/>
          <w:b/>
          <w:bCs/>
          <w:sz w:val="22"/>
          <w:szCs w:val="22"/>
          <w:lang w:eastAsia="en-US"/>
        </w:rPr>
        <w:t xml:space="preserve"> </w:t>
      </w:r>
      <w:r w:rsidR="00B5513D" w:rsidRPr="00C44627">
        <w:rPr>
          <w:rFonts w:ascii="Calibri" w:eastAsiaTheme="minorHAnsi" w:hAnsi="Calibri" w:cs="Calibri"/>
          <w:sz w:val="22"/>
          <w:szCs w:val="22"/>
          <w:lang w:eastAsia="en-US"/>
        </w:rPr>
        <w:t>4</w:t>
      </w:r>
      <w:r w:rsidR="008326CF" w:rsidRPr="00C44627">
        <w:rPr>
          <w:rFonts w:ascii="Calibri" w:eastAsiaTheme="minorHAnsi" w:hAnsi="Calibri" w:cs="Calibri"/>
          <w:sz w:val="22"/>
          <w:szCs w:val="22"/>
          <w:lang w:eastAsia="en-US"/>
        </w:rPr>
        <w:t>5</w:t>
      </w:r>
      <w:r w:rsidRPr="00C44627">
        <w:rPr>
          <w:rFonts w:ascii="Calibri" w:eastAsiaTheme="minorHAnsi" w:hAnsi="Calibri" w:cs="Calibri"/>
          <w:sz w:val="22"/>
          <w:szCs w:val="22"/>
          <w:lang w:eastAsia="en-US"/>
        </w:rPr>
        <w:t xml:space="preserve"> minuten</w:t>
      </w:r>
    </w:p>
    <w:p w14:paraId="0DF6154F" w14:textId="0D26D7FD" w:rsidR="00AF76A6" w:rsidRPr="00C44627" w:rsidRDefault="008B48F6" w:rsidP="00054EC5">
      <w:pPr>
        <w:snapToGrid w:val="0"/>
        <w:rPr>
          <w:rFonts w:ascii="Calibri" w:eastAsiaTheme="minorHAnsi" w:hAnsi="Calibri" w:cs="Calibri"/>
          <w:sz w:val="22"/>
          <w:szCs w:val="22"/>
          <w:lang w:eastAsia="en-US"/>
        </w:rPr>
      </w:pPr>
      <w:proofErr w:type="gramStart"/>
      <w:r w:rsidRPr="00C44627">
        <w:rPr>
          <w:rFonts w:ascii="Calibri" w:eastAsiaTheme="minorHAnsi" w:hAnsi="Calibri" w:cs="Calibri"/>
          <w:b/>
          <w:bCs/>
          <w:sz w:val="22"/>
          <w:szCs w:val="22"/>
          <w:lang w:eastAsia="en-US"/>
        </w:rPr>
        <w:t>capaciteit</w:t>
      </w:r>
      <w:proofErr w:type="gramEnd"/>
      <w:r w:rsidRPr="00C44627">
        <w:rPr>
          <w:rFonts w:ascii="Calibri" w:eastAsiaTheme="minorHAnsi" w:hAnsi="Calibri" w:cs="Calibri"/>
          <w:b/>
          <w:bCs/>
          <w:sz w:val="22"/>
          <w:szCs w:val="22"/>
          <w:lang w:eastAsia="en-US"/>
        </w:rPr>
        <w:t xml:space="preserve"> </w:t>
      </w:r>
      <w:r w:rsidR="008326CF" w:rsidRPr="00C44627">
        <w:rPr>
          <w:rFonts w:ascii="Calibri" w:eastAsiaTheme="minorHAnsi" w:hAnsi="Calibri" w:cs="Calibri"/>
          <w:sz w:val="22"/>
          <w:szCs w:val="22"/>
          <w:lang w:eastAsia="en-US"/>
        </w:rPr>
        <w:t>300</w:t>
      </w:r>
      <w:r w:rsidR="00B5513D" w:rsidRPr="00C44627">
        <w:rPr>
          <w:rFonts w:ascii="Calibri" w:eastAsiaTheme="minorHAnsi" w:hAnsi="Calibri" w:cs="Calibri"/>
          <w:sz w:val="22"/>
          <w:szCs w:val="22"/>
          <w:lang w:eastAsia="en-US"/>
        </w:rPr>
        <w:t xml:space="preserve"> (meer in overleg)</w:t>
      </w:r>
    </w:p>
    <w:p w14:paraId="4770B451" w14:textId="7A00FD47" w:rsidR="008B48F6" w:rsidRPr="00C44627" w:rsidRDefault="008B48F6" w:rsidP="00054EC5">
      <w:pPr>
        <w:snapToGrid w:val="0"/>
        <w:rPr>
          <w:rFonts w:ascii="Calibri" w:eastAsiaTheme="minorHAnsi" w:hAnsi="Calibri" w:cs="Calibri"/>
          <w:sz w:val="22"/>
          <w:szCs w:val="22"/>
          <w:lang w:eastAsia="en-US"/>
        </w:rPr>
      </w:pPr>
      <w:proofErr w:type="gramStart"/>
      <w:r w:rsidRPr="00C44627">
        <w:rPr>
          <w:rFonts w:ascii="Calibri" w:eastAsiaTheme="minorHAnsi" w:hAnsi="Calibri" w:cs="Calibri"/>
          <w:b/>
          <w:bCs/>
          <w:sz w:val="22"/>
          <w:szCs w:val="22"/>
          <w:lang w:eastAsia="en-US"/>
        </w:rPr>
        <w:t>locaties</w:t>
      </w:r>
      <w:proofErr w:type="gramEnd"/>
      <w:r w:rsidRPr="00C44627">
        <w:rPr>
          <w:rFonts w:ascii="Calibri" w:eastAsiaTheme="minorHAnsi" w:hAnsi="Calibri" w:cs="Calibri"/>
          <w:b/>
          <w:bCs/>
          <w:sz w:val="22"/>
          <w:szCs w:val="22"/>
          <w:lang w:eastAsia="en-US"/>
        </w:rPr>
        <w:t xml:space="preserve"> </w:t>
      </w:r>
      <w:r w:rsidRPr="00C44627">
        <w:rPr>
          <w:rFonts w:ascii="Calibri" w:eastAsiaTheme="minorHAnsi" w:hAnsi="Calibri" w:cs="Calibri"/>
          <w:sz w:val="22"/>
          <w:szCs w:val="22"/>
          <w:lang w:eastAsia="en-US"/>
        </w:rPr>
        <w:t>overal (in overleg)</w:t>
      </w:r>
    </w:p>
    <w:p w14:paraId="5BCCAE85" w14:textId="6D4A891C" w:rsidR="008326CF" w:rsidRPr="00C44627" w:rsidRDefault="008326CF" w:rsidP="00054EC5">
      <w:pPr>
        <w:snapToGrid w:val="0"/>
        <w:rPr>
          <w:rFonts w:ascii="Calibri" w:hAnsi="Calibri" w:cs="Calibri"/>
          <w:sz w:val="22"/>
          <w:szCs w:val="22"/>
        </w:rPr>
      </w:pPr>
      <w:proofErr w:type="gramStart"/>
      <w:r w:rsidRPr="00C44627">
        <w:rPr>
          <w:rFonts w:ascii="Calibri" w:hAnsi="Calibri" w:cs="Calibri"/>
          <w:b/>
          <w:bCs/>
          <w:sz w:val="22"/>
          <w:szCs w:val="22"/>
        </w:rPr>
        <w:t>spel</w:t>
      </w:r>
      <w:proofErr w:type="gramEnd"/>
      <w:r w:rsidRPr="00C44627">
        <w:rPr>
          <w:rFonts w:ascii="Calibri" w:hAnsi="Calibri" w:cs="Calibri"/>
          <w:b/>
          <w:bCs/>
          <w:sz w:val="22"/>
          <w:szCs w:val="22"/>
        </w:rPr>
        <w:t xml:space="preserve"> en muziek </w:t>
      </w:r>
      <w:proofErr w:type="spellStart"/>
      <w:r w:rsidRPr="00C44627">
        <w:rPr>
          <w:rFonts w:ascii="Calibri" w:hAnsi="Calibri" w:cs="Calibri"/>
          <w:sz w:val="22"/>
          <w:szCs w:val="22"/>
        </w:rPr>
        <w:t>Llewy</w:t>
      </w:r>
      <w:proofErr w:type="spellEnd"/>
      <w:r w:rsidRPr="00C44627">
        <w:rPr>
          <w:rFonts w:ascii="Calibri" w:hAnsi="Calibri" w:cs="Calibri"/>
          <w:sz w:val="22"/>
          <w:szCs w:val="22"/>
        </w:rPr>
        <w:t xml:space="preserve"> </w:t>
      </w:r>
      <w:proofErr w:type="spellStart"/>
      <w:r w:rsidRPr="00C44627">
        <w:rPr>
          <w:rFonts w:ascii="Calibri" w:hAnsi="Calibri" w:cs="Calibri"/>
          <w:sz w:val="22"/>
          <w:szCs w:val="22"/>
        </w:rPr>
        <w:t>Isselt</w:t>
      </w:r>
      <w:proofErr w:type="spellEnd"/>
      <w:r w:rsidRPr="00C44627">
        <w:rPr>
          <w:rFonts w:ascii="Calibri" w:hAnsi="Calibri" w:cs="Calibri"/>
          <w:sz w:val="22"/>
          <w:szCs w:val="22"/>
        </w:rPr>
        <w:t xml:space="preserve">, Bart </w:t>
      </w:r>
      <w:proofErr w:type="spellStart"/>
      <w:r w:rsidRPr="00C44627">
        <w:rPr>
          <w:rFonts w:ascii="Calibri" w:hAnsi="Calibri" w:cs="Calibri"/>
          <w:sz w:val="22"/>
          <w:szCs w:val="22"/>
        </w:rPr>
        <w:t>Possemis</w:t>
      </w:r>
      <w:proofErr w:type="spellEnd"/>
      <w:r w:rsidRPr="00C44627">
        <w:rPr>
          <w:rFonts w:ascii="Calibri" w:hAnsi="Calibri" w:cs="Calibri"/>
          <w:sz w:val="22"/>
          <w:szCs w:val="22"/>
        </w:rPr>
        <w:t xml:space="preserve"> en </w:t>
      </w:r>
      <w:proofErr w:type="spellStart"/>
      <w:r w:rsidRPr="00C44627">
        <w:rPr>
          <w:rFonts w:ascii="Calibri" w:hAnsi="Calibri" w:cs="Calibri"/>
          <w:sz w:val="22"/>
          <w:szCs w:val="22"/>
        </w:rPr>
        <w:t>Satindra</w:t>
      </w:r>
      <w:proofErr w:type="spellEnd"/>
      <w:r w:rsidRPr="00C44627">
        <w:rPr>
          <w:rFonts w:ascii="Calibri" w:hAnsi="Calibri" w:cs="Calibri"/>
          <w:sz w:val="22"/>
          <w:szCs w:val="22"/>
        </w:rPr>
        <w:t xml:space="preserve"> </w:t>
      </w:r>
      <w:proofErr w:type="spellStart"/>
      <w:r w:rsidRPr="00C44627">
        <w:rPr>
          <w:rFonts w:ascii="Calibri" w:hAnsi="Calibri" w:cs="Calibri"/>
          <w:sz w:val="22"/>
          <w:szCs w:val="22"/>
        </w:rPr>
        <w:t>Kalpoe</w:t>
      </w:r>
      <w:proofErr w:type="spellEnd"/>
    </w:p>
    <w:p w14:paraId="35C9CBB5" w14:textId="5F7AE7F0" w:rsidR="008326CF" w:rsidRPr="00C44627" w:rsidRDefault="008326CF" w:rsidP="00054EC5">
      <w:pPr>
        <w:snapToGrid w:val="0"/>
        <w:rPr>
          <w:rFonts w:ascii="Calibri" w:hAnsi="Calibri" w:cs="Calibri"/>
          <w:sz w:val="22"/>
          <w:szCs w:val="22"/>
        </w:rPr>
      </w:pPr>
      <w:proofErr w:type="gramStart"/>
      <w:r w:rsidRPr="00C44627">
        <w:rPr>
          <w:rFonts w:ascii="Calibri" w:hAnsi="Calibri" w:cs="Calibri"/>
          <w:b/>
          <w:bCs/>
          <w:sz w:val="22"/>
          <w:szCs w:val="22"/>
        </w:rPr>
        <w:t>regie</w:t>
      </w:r>
      <w:proofErr w:type="gramEnd"/>
      <w:r w:rsidRPr="00C44627">
        <w:rPr>
          <w:rFonts w:ascii="Calibri" w:hAnsi="Calibri" w:cs="Calibri"/>
          <w:b/>
          <w:bCs/>
          <w:sz w:val="22"/>
          <w:szCs w:val="22"/>
        </w:rPr>
        <w:t xml:space="preserve"> </w:t>
      </w:r>
      <w:r w:rsidRPr="00C44627">
        <w:rPr>
          <w:rFonts w:ascii="Calibri" w:hAnsi="Calibri" w:cs="Calibri"/>
          <w:sz w:val="22"/>
          <w:szCs w:val="22"/>
        </w:rPr>
        <w:t xml:space="preserve">Hester </w:t>
      </w:r>
      <w:proofErr w:type="spellStart"/>
      <w:r w:rsidRPr="00C44627">
        <w:rPr>
          <w:rFonts w:ascii="Calibri" w:hAnsi="Calibri" w:cs="Calibri"/>
          <w:sz w:val="22"/>
          <w:szCs w:val="22"/>
        </w:rPr>
        <w:t>Schrofer</w:t>
      </w:r>
      <w:proofErr w:type="spellEnd"/>
    </w:p>
    <w:p w14:paraId="0920CA44" w14:textId="77777777" w:rsidR="008326CF" w:rsidRPr="00C44627" w:rsidRDefault="008326CF" w:rsidP="00054EC5">
      <w:pPr>
        <w:snapToGrid w:val="0"/>
        <w:rPr>
          <w:rFonts w:ascii="Calibri" w:hAnsi="Calibri" w:cs="Calibri"/>
          <w:b/>
          <w:bCs/>
          <w:sz w:val="22"/>
          <w:szCs w:val="22"/>
        </w:rPr>
      </w:pPr>
    </w:p>
    <w:p w14:paraId="17FEF761" w14:textId="77777777" w:rsidR="000022AF" w:rsidRPr="00C44627" w:rsidRDefault="000022AF" w:rsidP="00054EC5">
      <w:pPr>
        <w:snapToGrid w:val="0"/>
        <w:rPr>
          <w:rFonts w:ascii="Calibri" w:hAnsi="Calibri" w:cs="Calibri"/>
          <w:b/>
          <w:bCs/>
          <w:sz w:val="22"/>
          <w:szCs w:val="22"/>
        </w:rPr>
      </w:pPr>
    </w:p>
    <w:p w14:paraId="17526B00" w14:textId="7DBAFC24" w:rsidR="00054EC5" w:rsidRDefault="000022AF" w:rsidP="00054EC5">
      <w:pPr>
        <w:snapToGrid w:val="0"/>
        <w:rPr>
          <w:rFonts w:ascii="Calibri" w:hAnsi="Calibri" w:cs="Calibri"/>
          <w:sz w:val="22"/>
          <w:szCs w:val="22"/>
        </w:rPr>
      </w:pPr>
      <w:proofErr w:type="spellStart"/>
      <w:r w:rsidRPr="00C44627">
        <w:rPr>
          <w:rFonts w:ascii="Calibri" w:hAnsi="Calibri" w:cs="Calibri"/>
          <w:b/>
          <w:bCs/>
          <w:sz w:val="22"/>
          <w:szCs w:val="22"/>
        </w:rPr>
        <w:t>SlodDe</w:t>
      </w:r>
      <w:proofErr w:type="spellEnd"/>
      <w:r w:rsidRPr="00C44627">
        <w:rPr>
          <w:rFonts w:ascii="Calibri" w:hAnsi="Calibri" w:cs="Calibri"/>
          <w:b/>
          <w:bCs/>
          <w:sz w:val="22"/>
          <w:szCs w:val="22"/>
        </w:rPr>
        <w:t xml:space="preserve"> &amp; Vos</w:t>
      </w:r>
      <w:r w:rsidRPr="00C44627">
        <w:rPr>
          <w:rFonts w:ascii="Calibri" w:hAnsi="Calibri" w:cs="Calibri"/>
          <w:sz w:val="22"/>
          <w:szCs w:val="22"/>
        </w:rPr>
        <w:t xml:space="preserve"> </w:t>
      </w:r>
      <w:r w:rsidR="00054EC5" w:rsidRPr="00054EC5">
        <w:rPr>
          <w:rFonts w:ascii="Calibri" w:hAnsi="Calibri" w:cs="Calibri"/>
          <w:sz w:val="22"/>
          <w:szCs w:val="22"/>
        </w:rPr>
        <w:t xml:space="preserve">is een nieuw muzikaal duo bestaande uit </w:t>
      </w:r>
      <w:proofErr w:type="spellStart"/>
      <w:r w:rsidR="00054EC5" w:rsidRPr="00054EC5">
        <w:rPr>
          <w:rFonts w:ascii="Calibri" w:hAnsi="Calibri" w:cs="Calibri"/>
          <w:sz w:val="22"/>
          <w:szCs w:val="22"/>
        </w:rPr>
        <w:t>Llewy</w:t>
      </w:r>
      <w:proofErr w:type="spellEnd"/>
      <w:r w:rsidR="00054EC5" w:rsidRPr="00054EC5">
        <w:rPr>
          <w:rFonts w:ascii="Calibri" w:hAnsi="Calibri" w:cs="Calibri"/>
          <w:sz w:val="22"/>
          <w:szCs w:val="22"/>
        </w:rPr>
        <w:t xml:space="preserve"> </w:t>
      </w:r>
      <w:proofErr w:type="spellStart"/>
      <w:r w:rsidR="00054EC5" w:rsidRPr="00054EC5">
        <w:rPr>
          <w:rFonts w:ascii="Calibri" w:hAnsi="Calibri" w:cs="Calibri"/>
          <w:sz w:val="22"/>
          <w:szCs w:val="22"/>
        </w:rPr>
        <w:t>Isselt</w:t>
      </w:r>
      <w:proofErr w:type="spellEnd"/>
      <w:r w:rsidR="00054EC5" w:rsidRPr="00054EC5">
        <w:rPr>
          <w:rFonts w:ascii="Calibri" w:hAnsi="Calibri" w:cs="Calibri"/>
          <w:sz w:val="22"/>
          <w:szCs w:val="22"/>
        </w:rPr>
        <w:t xml:space="preserve"> en Bart </w:t>
      </w:r>
      <w:proofErr w:type="spellStart"/>
      <w:r w:rsidR="00054EC5" w:rsidRPr="00054EC5">
        <w:rPr>
          <w:rFonts w:ascii="Calibri" w:hAnsi="Calibri" w:cs="Calibri"/>
          <w:sz w:val="22"/>
          <w:szCs w:val="22"/>
        </w:rPr>
        <w:t>Possemis</w:t>
      </w:r>
      <w:proofErr w:type="spellEnd"/>
      <w:r w:rsidR="00054EC5" w:rsidRPr="00054EC5">
        <w:rPr>
          <w:rFonts w:ascii="Calibri" w:hAnsi="Calibri" w:cs="Calibri"/>
          <w:sz w:val="22"/>
          <w:szCs w:val="22"/>
        </w:rPr>
        <w:t>, bekend van de</w:t>
      </w:r>
      <w:r w:rsidR="00054EC5">
        <w:rPr>
          <w:rFonts w:ascii="Calibri" w:hAnsi="Calibri" w:cs="Calibri"/>
          <w:sz w:val="22"/>
          <w:szCs w:val="22"/>
        </w:rPr>
        <w:t xml:space="preserve"> </w:t>
      </w:r>
      <w:r w:rsidR="00054EC5" w:rsidRPr="00054EC5">
        <w:rPr>
          <w:rFonts w:ascii="Calibri" w:hAnsi="Calibri" w:cs="Calibri"/>
          <w:sz w:val="22"/>
          <w:szCs w:val="22"/>
        </w:rPr>
        <w:t xml:space="preserve">voormalige hiphopband Relax. Ze </w:t>
      </w:r>
      <w:proofErr w:type="spellStart"/>
      <w:r w:rsidR="00054EC5" w:rsidRPr="00054EC5">
        <w:rPr>
          <w:rFonts w:ascii="Calibri" w:hAnsi="Calibri" w:cs="Calibri"/>
          <w:sz w:val="22"/>
          <w:szCs w:val="22"/>
        </w:rPr>
        <w:t>tourden</w:t>
      </w:r>
      <w:proofErr w:type="spellEnd"/>
      <w:r w:rsidR="00054EC5" w:rsidRPr="00054EC5">
        <w:rPr>
          <w:rFonts w:ascii="Calibri" w:hAnsi="Calibri" w:cs="Calibri"/>
          <w:sz w:val="22"/>
          <w:szCs w:val="22"/>
        </w:rPr>
        <w:t xml:space="preserve"> jarenlang de wereld rond en ontvingen onder andere een Edison en</w:t>
      </w:r>
      <w:r w:rsidR="00054EC5">
        <w:rPr>
          <w:rFonts w:ascii="Calibri" w:hAnsi="Calibri" w:cs="Calibri"/>
          <w:sz w:val="22"/>
          <w:szCs w:val="22"/>
        </w:rPr>
        <w:t xml:space="preserve"> </w:t>
      </w:r>
      <w:r w:rsidR="00054EC5" w:rsidRPr="00054EC5">
        <w:rPr>
          <w:rFonts w:ascii="Calibri" w:hAnsi="Calibri" w:cs="Calibri"/>
          <w:sz w:val="22"/>
          <w:szCs w:val="22"/>
        </w:rPr>
        <w:t xml:space="preserve">een Zilveren Harp voor hun albums. </w:t>
      </w:r>
    </w:p>
    <w:p w14:paraId="0967EC30" w14:textId="77777777" w:rsidR="00054EC5" w:rsidRDefault="00054EC5" w:rsidP="00054EC5">
      <w:pPr>
        <w:snapToGrid w:val="0"/>
        <w:rPr>
          <w:rFonts w:ascii="Calibri" w:hAnsi="Calibri" w:cs="Calibri"/>
          <w:sz w:val="22"/>
          <w:szCs w:val="22"/>
        </w:rPr>
      </w:pPr>
    </w:p>
    <w:p w14:paraId="5D1DDE39" w14:textId="27F5E91B" w:rsidR="003E526E" w:rsidRPr="008326CF" w:rsidRDefault="00054EC5" w:rsidP="00054EC5">
      <w:pPr>
        <w:snapToGrid w:val="0"/>
        <w:rPr>
          <w:rFonts w:ascii="Calibri" w:hAnsi="Calibri" w:cs="Calibri"/>
          <w:sz w:val="22"/>
          <w:szCs w:val="22"/>
        </w:rPr>
      </w:pPr>
      <w:r w:rsidRPr="00054EC5">
        <w:rPr>
          <w:rFonts w:ascii="Calibri" w:hAnsi="Calibri" w:cs="Calibri"/>
          <w:sz w:val="22"/>
          <w:szCs w:val="22"/>
        </w:rPr>
        <w:t>Gemotiveerd door een gemis aan eigenzinnige, Nederlandstalige</w:t>
      </w:r>
      <w:r>
        <w:rPr>
          <w:rFonts w:ascii="Calibri" w:hAnsi="Calibri" w:cs="Calibri"/>
          <w:sz w:val="22"/>
          <w:szCs w:val="22"/>
        </w:rPr>
        <w:t xml:space="preserve"> </w:t>
      </w:r>
      <w:r w:rsidRPr="00054EC5">
        <w:rPr>
          <w:rFonts w:ascii="Calibri" w:hAnsi="Calibri" w:cs="Calibri"/>
          <w:sz w:val="22"/>
          <w:szCs w:val="22"/>
        </w:rPr>
        <w:t xml:space="preserve">kinderliedjes schreven ze hun eerste liedjes als de ondeugende en avontuurlijke </w:t>
      </w:r>
      <w:proofErr w:type="spellStart"/>
      <w:r w:rsidRPr="00054EC5">
        <w:rPr>
          <w:rFonts w:ascii="Calibri" w:hAnsi="Calibri" w:cs="Calibri"/>
          <w:sz w:val="22"/>
          <w:szCs w:val="22"/>
        </w:rPr>
        <w:t>SlodDe</w:t>
      </w:r>
      <w:proofErr w:type="spellEnd"/>
      <w:r w:rsidRPr="00054EC5">
        <w:rPr>
          <w:rFonts w:ascii="Calibri" w:hAnsi="Calibri" w:cs="Calibri"/>
          <w:sz w:val="22"/>
          <w:szCs w:val="22"/>
        </w:rPr>
        <w:t xml:space="preserve"> &amp; </w:t>
      </w:r>
      <w:proofErr w:type="spellStart"/>
      <w:r w:rsidRPr="00054EC5">
        <w:rPr>
          <w:rFonts w:ascii="Calibri" w:hAnsi="Calibri" w:cs="Calibri"/>
          <w:sz w:val="22"/>
          <w:szCs w:val="22"/>
        </w:rPr>
        <w:t>VoS</w:t>
      </w:r>
      <w:proofErr w:type="spellEnd"/>
      <w:r w:rsidRPr="00054EC5">
        <w:rPr>
          <w:rFonts w:ascii="Calibri" w:hAnsi="Calibri" w:cs="Calibri"/>
          <w:sz w:val="22"/>
          <w:szCs w:val="22"/>
        </w:rPr>
        <w:t>. Samen met</w:t>
      </w:r>
      <w:r>
        <w:rPr>
          <w:rFonts w:ascii="Calibri" w:hAnsi="Calibri" w:cs="Calibri"/>
          <w:sz w:val="22"/>
          <w:szCs w:val="22"/>
        </w:rPr>
        <w:t xml:space="preserve"> </w:t>
      </w:r>
      <w:r w:rsidRPr="00054EC5">
        <w:rPr>
          <w:rFonts w:ascii="Calibri" w:hAnsi="Calibri" w:cs="Calibri"/>
          <w:sz w:val="22"/>
          <w:szCs w:val="22"/>
        </w:rPr>
        <w:t xml:space="preserve">drummer </w:t>
      </w:r>
      <w:proofErr w:type="spellStart"/>
      <w:r w:rsidRPr="00054EC5">
        <w:rPr>
          <w:rFonts w:ascii="Calibri" w:hAnsi="Calibri" w:cs="Calibri"/>
          <w:sz w:val="22"/>
          <w:szCs w:val="22"/>
        </w:rPr>
        <w:t>Satindra</w:t>
      </w:r>
      <w:proofErr w:type="spellEnd"/>
      <w:r>
        <w:rPr>
          <w:rFonts w:ascii="Calibri" w:hAnsi="Calibri" w:cs="Calibri"/>
          <w:sz w:val="22"/>
          <w:szCs w:val="22"/>
        </w:rPr>
        <w:t xml:space="preserve"> </w:t>
      </w:r>
      <w:proofErr w:type="spellStart"/>
      <w:r w:rsidRPr="00054EC5">
        <w:rPr>
          <w:rFonts w:ascii="Calibri" w:hAnsi="Calibri" w:cs="Calibri"/>
          <w:sz w:val="22"/>
          <w:szCs w:val="22"/>
        </w:rPr>
        <w:t>Kalpoe</w:t>
      </w:r>
      <w:proofErr w:type="spellEnd"/>
      <w:r w:rsidRPr="00054EC5">
        <w:rPr>
          <w:rFonts w:ascii="Calibri" w:hAnsi="Calibri" w:cs="Calibri"/>
          <w:sz w:val="22"/>
          <w:szCs w:val="22"/>
        </w:rPr>
        <w:t xml:space="preserve"> (ook van Relax) treden ze live op voor kinderen tussen de 3-8 jaar. Als huisband van</w:t>
      </w:r>
      <w:r>
        <w:rPr>
          <w:rFonts w:ascii="Calibri" w:hAnsi="Calibri" w:cs="Calibri"/>
          <w:sz w:val="22"/>
          <w:szCs w:val="22"/>
        </w:rPr>
        <w:t xml:space="preserve"> </w:t>
      </w:r>
      <w:r w:rsidRPr="00054EC5">
        <w:rPr>
          <w:rFonts w:ascii="Calibri" w:hAnsi="Calibri" w:cs="Calibri"/>
          <w:sz w:val="22"/>
          <w:szCs w:val="22"/>
        </w:rPr>
        <w:t>kinderopvang Op Stoom hebben ze al flink wat vlieguren gemaakt, met het Op Stoom festival in Het Patronaat</w:t>
      </w:r>
      <w:r>
        <w:rPr>
          <w:rFonts w:ascii="Calibri" w:hAnsi="Calibri" w:cs="Calibri"/>
          <w:sz w:val="22"/>
          <w:szCs w:val="22"/>
        </w:rPr>
        <w:t xml:space="preserve"> </w:t>
      </w:r>
      <w:r w:rsidRPr="00054EC5">
        <w:rPr>
          <w:rFonts w:ascii="Calibri" w:hAnsi="Calibri" w:cs="Calibri"/>
          <w:sz w:val="22"/>
          <w:szCs w:val="22"/>
        </w:rPr>
        <w:t xml:space="preserve">als knallende afsluiter. Hun eerste theatervoorstelling </w:t>
      </w:r>
      <w:proofErr w:type="spellStart"/>
      <w:r>
        <w:rPr>
          <w:rFonts w:ascii="Calibri" w:hAnsi="Calibri" w:cs="Calibri"/>
          <w:i/>
          <w:iCs/>
          <w:sz w:val="22"/>
          <w:szCs w:val="22"/>
        </w:rPr>
        <w:t>SoldDe</w:t>
      </w:r>
      <w:proofErr w:type="spellEnd"/>
      <w:r>
        <w:rPr>
          <w:rFonts w:ascii="Calibri" w:hAnsi="Calibri" w:cs="Calibri"/>
          <w:i/>
          <w:iCs/>
          <w:sz w:val="22"/>
          <w:szCs w:val="22"/>
        </w:rPr>
        <w:t xml:space="preserve"> &amp; </w:t>
      </w:r>
      <w:proofErr w:type="spellStart"/>
      <w:r>
        <w:rPr>
          <w:rFonts w:ascii="Calibri" w:hAnsi="Calibri" w:cs="Calibri"/>
          <w:i/>
          <w:iCs/>
          <w:sz w:val="22"/>
          <w:szCs w:val="22"/>
        </w:rPr>
        <w:t>VoS</w:t>
      </w:r>
      <w:proofErr w:type="spellEnd"/>
      <w:r>
        <w:rPr>
          <w:rFonts w:ascii="Calibri" w:hAnsi="Calibri" w:cs="Calibri"/>
          <w:i/>
          <w:iCs/>
          <w:sz w:val="22"/>
          <w:szCs w:val="22"/>
        </w:rPr>
        <w:t xml:space="preserve"> in de Geluidentuin</w:t>
      </w:r>
      <w:r w:rsidRPr="00054EC5">
        <w:rPr>
          <w:rFonts w:ascii="Calibri" w:hAnsi="Calibri" w:cs="Calibri"/>
          <w:sz w:val="22"/>
          <w:szCs w:val="22"/>
        </w:rPr>
        <w:t xml:space="preserve"> is onlangs in première</w:t>
      </w:r>
      <w:r>
        <w:rPr>
          <w:rFonts w:ascii="Calibri" w:hAnsi="Calibri" w:cs="Calibri"/>
          <w:sz w:val="22"/>
          <w:szCs w:val="22"/>
        </w:rPr>
        <w:t xml:space="preserve"> </w:t>
      </w:r>
      <w:r w:rsidRPr="00054EC5">
        <w:rPr>
          <w:rFonts w:ascii="Calibri" w:hAnsi="Calibri" w:cs="Calibri"/>
          <w:sz w:val="22"/>
          <w:szCs w:val="22"/>
        </w:rPr>
        <w:t xml:space="preserve">gegaan, waar ze met hun </w:t>
      </w:r>
      <w:proofErr w:type="spellStart"/>
      <w:r w:rsidRPr="00054EC5">
        <w:rPr>
          <w:rFonts w:ascii="Calibri" w:hAnsi="Calibri" w:cs="Calibri"/>
          <w:sz w:val="22"/>
          <w:szCs w:val="22"/>
        </w:rPr>
        <w:t>alternaLieve</w:t>
      </w:r>
      <w:proofErr w:type="spellEnd"/>
      <w:r w:rsidRPr="00054EC5">
        <w:rPr>
          <w:rFonts w:ascii="Calibri" w:hAnsi="Calibri" w:cs="Calibri"/>
          <w:sz w:val="22"/>
          <w:szCs w:val="22"/>
        </w:rPr>
        <w:t xml:space="preserve"> liedjes jonge harten blijven veroveren, zowel groots als akoestisch.</w:t>
      </w:r>
    </w:p>
    <w:sectPr w:rsidR="003E526E" w:rsidRPr="00832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407FA"/>
    <w:multiLevelType w:val="hybridMultilevel"/>
    <w:tmpl w:val="89DC3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97"/>
    <w:rsid w:val="000022AF"/>
    <w:rsid w:val="00054EC5"/>
    <w:rsid w:val="0026786F"/>
    <w:rsid w:val="003A6D25"/>
    <w:rsid w:val="003D0D23"/>
    <w:rsid w:val="003E526E"/>
    <w:rsid w:val="00772BA0"/>
    <w:rsid w:val="008326CF"/>
    <w:rsid w:val="008B48F6"/>
    <w:rsid w:val="00AF76A6"/>
    <w:rsid w:val="00B5513D"/>
    <w:rsid w:val="00C03A1B"/>
    <w:rsid w:val="00C44627"/>
    <w:rsid w:val="00E02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7CBC"/>
  <w15:chartTrackingRefBased/>
  <w15:docId w15:val="{156506D9-3161-4DCD-B231-A2BF0AA8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48F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526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054EC5"/>
    <w:rPr>
      <w:color w:val="0563C1" w:themeColor="hyperlink"/>
      <w:u w:val="single"/>
    </w:rPr>
  </w:style>
  <w:style w:type="character" w:styleId="Onopgelostemelding">
    <w:name w:val="Unresolved Mention"/>
    <w:basedOn w:val="Standaardalinea-lettertype"/>
    <w:uiPriority w:val="99"/>
    <w:semiHidden/>
    <w:unhideWhenUsed/>
    <w:rsid w:val="00054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68">
      <w:bodyDiv w:val="1"/>
      <w:marLeft w:val="0"/>
      <w:marRight w:val="0"/>
      <w:marTop w:val="0"/>
      <w:marBottom w:val="0"/>
      <w:divBdr>
        <w:top w:val="none" w:sz="0" w:space="0" w:color="auto"/>
        <w:left w:val="none" w:sz="0" w:space="0" w:color="auto"/>
        <w:bottom w:val="none" w:sz="0" w:space="0" w:color="auto"/>
        <w:right w:val="none" w:sz="0" w:space="0" w:color="auto"/>
      </w:divBdr>
    </w:div>
    <w:div w:id="305361894">
      <w:bodyDiv w:val="1"/>
      <w:marLeft w:val="0"/>
      <w:marRight w:val="0"/>
      <w:marTop w:val="0"/>
      <w:marBottom w:val="0"/>
      <w:divBdr>
        <w:top w:val="none" w:sz="0" w:space="0" w:color="auto"/>
        <w:left w:val="none" w:sz="0" w:space="0" w:color="auto"/>
        <w:bottom w:val="none" w:sz="0" w:space="0" w:color="auto"/>
        <w:right w:val="none" w:sz="0" w:space="0" w:color="auto"/>
      </w:divBdr>
      <w:divsChild>
        <w:div w:id="646981323">
          <w:marLeft w:val="0"/>
          <w:marRight w:val="0"/>
          <w:marTop w:val="0"/>
          <w:marBottom w:val="0"/>
          <w:divBdr>
            <w:top w:val="none" w:sz="0" w:space="0" w:color="auto"/>
            <w:left w:val="none" w:sz="0" w:space="0" w:color="auto"/>
            <w:bottom w:val="none" w:sz="0" w:space="0" w:color="auto"/>
            <w:right w:val="none" w:sz="0" w:space="0" w:color="auto"/>
          </w:divBdr>
          <w:divsChild>
            <w:div w:id="1906184444">
              <w:marLeft w:val="0"/>
              <w:marRight w:val="0"/>
              <w:marTop w:val="0"/>
              <w:marBottom w:val="0"/>
              <w:divBdr>
                <w:top w:val="none" w:sz="0" w:space="0" w:color="auto"/>
                <w:left w:val="none" w:sz="0" w:space="0" w:color="auto"/>
                <w:bottom w:val="none" w:sz="0" w:space="0" w:color="auto"/>
                <w:right w:val="none" w:sz="0" w:space="0" w:color="auto"/>
              </w:divBdr>
            </w:div>
          </w:divsChild>
        </w:div>
        <w:div w:id="1689520322">
          <w:marLeft w:val="0"/>
          <w:marRight w:val="0"/>
          <w:marTop w:val="0"/>
          <w:marBottom w:val="0"/>
          <w:divBdr>
            <w:top w:val="none" w:sz="0" w:space="0" w:color="auto"/>
            <w:left w:val="none" w:sz="0" w:space="0" w:color="auto"/>
            <w:bottom w:val="none" w:sz="0" w:space="0" w:color="auto"/>
            <w:right w:val="none" w:sz="0" w:space="0" w:color="auto"/>
          </w:divBdr>
          <w:divsChild>
            <w:div w:id="11788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4304">
      <w:bodyDiv w:val="1"/>
      <w:marLeft w:val="0"/>
      <w:marRight w:val="0"/>
      <w:marTop w:val="0"/>
      <w:marBottom w:val="0"/>
      <w:divBdr>
        <w:top w:val="none" w:sz="0" w:space="0" w:color="auto"/>
        <w:left w:val="none" w:sz="0" w:space="0" w:color="auto"/>
        <w:bottom w:val="none" w:sz="0" w:space="0" w:color="auto"/>
        <w:right w:val="none" w:sz="0" w:space="0" w:color="auto"/>
      </w:divBdr>
    </w:div>
    <w:div w:id="590547620">
      <w:bodyDiv w:val="1"/>
      <w:marLeft w:val="0"/>
      <w:marRight w:val="0"/>
      <w:marTop w:val="0"/>
      <w:marBottom w:val="0"/>
      <w:divBdr>
        <w:top w:val="none" w:sz="0" w:space="0" w:color="auto"/>
        <w:left w:val="none" w:sz="0" w:space="0" w:color="auto"/>
        <w:bottom w:val="none" w:sz="0" w:space="0" w:color="auto"/>
        <w:right w:val="none" w:sz="0" w:space="0" w:color="auto"/>
      </w:divBdr>
    </w:div>
    <w:div w:id="1278442419">
      <w:bodyDiv w:val="1"/>
      <w:marLeft w:val="0"/>
      <w:marRight w:val="0"/>
      <w:marTop w:val="0"/>
      <w:marBottom w:val="0"/>
      <w:divBdr>
        <w:top w:val="none" w:sz="0" w:space="0" w:color="auto"/>
        <w:left w:val="none" w:sz="0" w:space="0" w:color="auto"/>
        <w:bottom w:val="none" w:sz="0" w:space="0" w:color="auto"/>
        <w:right w:val="none" w:sz="0" w:space="0" w:color="auto"/>
      </w:divBdr>
    </w:div>
    <w:div w:id="1737701211">
      <w:bodyDiv w:val="1"/>
      <w:marLeft w:val="0"/>
      <w:marRight w:val="0"/>
      <w:marTop w:val="0"/>
      <w:marBottom w:val="0"/>
      <w:divBdr>
        <w:top w:val="none" w:sz="0" w:space="0" w:color="auto"/>
        <w:left w:val="none" w:sz="0" w:space="0" w:color="auto"/>
        <w:bottom w:val="none" w:sz="0" w:space="0" w:color="auto"/>
        <w:right w:val="none" w:sz="0" w:space="0" w:color="auto"/>
      </w:divBdr>
    </w:div>
    <w:div w:id="1886942595">
      <w:bodyDiv w:val="1"/>
      <w:marLeft w:val="0"/>
      <w:marRight w:val="0"/>
      <w:marTop w:val="0"/>
      <w:marBottom w:val="0"/>
      <w:divBdr>
        <w:top w:val="none" w:sz="0" w:space="0" w:color="auto"/>
        <w:left w:val="none" w:sz="0" w:space="0" w:color="auto"/>
        <w:bottom w:val="none" w:sz="0" w:space="0" w:color="auto"/>
        <w:right w:val="none" w:sz="0" w:space="0" w:color="auto"/>
      </w:divBdr>
    </w:div>
    <w:div w:id="1991322831">
      <w:bodyDiv w:val="1"/>
      <w:marLeft w:val="0"/>
      <w:marRight w:val="0"/>
      <w:marTop w:val="0"/>
      <w:marBottom w:val="0"/>
      <w:divBdr>
        <w:top w:val="none" w:sz="0" w:space="0" w:color="auto"/>
        <w:left w:val="none" w:sz="0" w:space="0" w:color="auto"/>
        <w:bottom w:val="none" w:sz="0" w:space="0" w:color="auto"/>
        <w:right w:val="none" w:sz="0" w:space="0" w:color="auto"/>
      </w:divBdr>
    </w:div>
    <w:div w:id="1997801661">
      <w:bodyDiv w:val="1"/>
      <w:marLeft w:val="0"/>
      <w:marRight w:val="0"/>
      <w:marTop w:val="0"/>
      <w:marBottom w:val="0"/>
      <w:divBdr>
        <w:top w:val="none" w:sz="0" w:space="0" w:color="auto"/>
        <w:left w:val="none" w:sz="0" w:space="0" w:color="auto"/>
        <w:bottom w:val="none" w:sz="0" w:space="0" w:color="auto"/>
        <w:right w:val="none" w:sz="0" w:space="0" w:color="auto"/>
      </w:divBdr>
      <w:divsChild>
        <w:div w:id="1778286477">
          <w:marLeft w:val="0"/>
          <w:marRight w:val="0"/>
          <w:marTop w:val="0"/>
          <w:marBottom w:val="0"/>
          <w:divBdr>
            <w:top w:val="none" w:sz="0" w:space="0" w:color="auto"/>
            <w:left w:val="none" w:sz="0" w:space="0" w:color="auto"/>
            <w:bottom w:val="none" w:sz="0" w:space="0" w:color="auto"/>
            <w:right w:val="none" w:sz="0" w:space="0" w:color="auto"/>
          </w:divBdr>
          <w:divsChild>
            <w:div w:id="1488865805">
              <w:marLeft w:val="0"/>
              <w:marRight w:val="0"/>
              <w:marTop w:val="0"/>
              <w:marBottom w:val="0"/>
              <w:divBdr>
                <w:top w:val="none" w:sz="0" w:space="0" w:color="auto"/>
                <w:left w:val="none" w:sz="0" w:space="0" w:color="auto"/>
                <w:bottom w:val="none" w:sz="0" w:space="0" w:color="auto"/>
                <w:right w:val="none" w:sz="0" w:space="0" w:color="auto"/>
              </w:divBdr>
            </w:div>
          </w:divsChild>
        </w:div>
        <w:div w:id="33508729">
          <w:marLeft w:val="0"/>
          <w:marRight w:val="0"/>
          <w:marTop w:val="0"/>
          <w:marBottom w:val="0"/>
          <w:divBdr>
            <w:top w:val="none" w:sz="0" w:space="0" w:color="auto"/>
            <w:left w:val="none" w:sz="0" w:space="0" w:color="auto"/>
            <w:bottom w:val="none" w:sz="0" w:space="0" w:color="auto"/>
            <w:right w:val="none" w:sz="0" w:space="0" w:color="auto"/>
          </w:divBdr>
          <w:divsChild>
            <w:div w:id="1975595298">
              <w:marLeft w:val="0"/>
              <w:marRight w:val="0"/>
              <w:marTop w:val="0"/>
              <w:marBottom w:val="0"/>
              <w:divBdr>
                <w:top w:val="none" w:sz="0" w:space="0" w:color="auto"/>
                <w:left w:val="none" w:sz="0" w:space="0" w:color="auto"/>
                <w:bottom w:val="none" w:sz="0" w:space="0" w:color="auto"/>
                <w:right w:val="none" w:sz="0" w:space="0" w:color="auto"/>
              </w:divBdr>
            </w:div>
          </w:divsChild>
        </w:div>
        <w:div w:id="946544386">
          <w:marLeft w:val="0"/>
          <w:marRight w:val="0"/>
          <w:marTop w:val="0"/>
          <w:marBottom w:val="0"/>
          <w:divBdr>
            <w:top w:val="none" w:sz="0" w:space="0" w:color="auto"/>
            <w:left w:val="none" w:sz="0" w:space="0" w:color="auto"/>
            <w:bottom w:val="none" w:sz="0" w:space="0" w:color="auto"/>
            <w:right w:val="none" w:sz="0" w:space="0" w:color="auto"/>
          </w:divBdr>
          <w:divsChild>
            <w:div w:id="920062304">
              <w:marLeft w:val="0"/>
              <w:marRight w:val="0"/>
              <w:marTop w:val="0"/>
              <w:marBottom w:val="0"/>
              <w:divBdr>
                <w:top w:val="none" w:sz="0" w:space="0" w:color="auto"/>
                <w:left w:val="none" w:sz="0" w:space="0" w:color="auto"/>
                <w:bottom w:val="none" w:sz="0" w:space="0" w:color="auto"/>
                <w:right w:val="none" w:sz="0" w:space="0" w:color="auto"/>
              </w:divBdr>
            </w:div>
          </w:divsChild>
        </w:div>
        <w:div w:id="1619949805">
          <w:marLeft w:val="0"/>
          <w:marRight w:val="0"/>
          <w:marTop w:val="0"/>
          <w:marBottom w:val="0"/>
          <w:divBdr>
            <w:top w:val="none" w:sz="0" w:space="0" w:color="auto"/>
            <w:left w:val="none" w:sz="0" w:space="0" w:color="auto"/>
            <w:bottom w:val="none" w:sz="0" w:space="0" w:color="auto"/>
            <w:right w:val="none" w:sz="0" w:space="0" w:color="auto"/>
          </w:divBdr>
          <w:divsChild>
            <w:div w:id="451680330">
              <w:marLeft w:val="0"/>
              <w:marRight w:val="0"/>
              <w:marTop w:val="0"/>
              <w:marBottom w:val="0"/>
              <w:divBdr>
                <w:top w:val="none" w:sz="0" w:space="0" w:color="auto"/>
                <w:left w:val="none" w:sz="0" w:space="0" w:color="auto"/>
                <w:bottom w:val="none" w:sz="0" w:space="0" w:color="auto"/>
                <w:right w:val="none" w:sz="0" w:space="0" w:color="auto"/>
              </w:divBdr>
            </w:div>
          </w:divsChild>
        </w:div>
        <w:div w:id="1110053194">
          <w:marLeft w:val="0"/>
          <w:marRight w:val="0"/>
          <w:marTop w:val="0"/>
          <w:marBottom w:val="0"/>
          <w:divBdr>
            <w:top w:val="none" w:sz="0" w:space="0" w:color="auto"/>
            <w:left w:val="none" w:sz="0" w:space="0" w:color="auto"/>
            <w:bottom w:val="none" w:sz="0" w:space="0" w:color="auto"/>
            <w:right w:val="none" w:sz="0" w:space="0" w:color="auto"/>
          </w:divBdr>
          <w:divsChild>
            <w:div w:id="1189104443">
              <w:marLeft w:val="0"/>
              <w:marRight w:val="0"/>
              <w:marTop w:val="0"/>
              <w:marBottom w:val="0"/>
              <w:divBdr>
                <w:top w:val="none" w:sz="0" w:space="0" w:color="auto"/>
                <w:left w:val="none" w:sz="0" w:space="0" w:color="auto"/>
                <w:bottom w:val="none" w:sz="0" w:space="0" w:color="auto"/>
                <w:right w:val="none" w:sz="0" w:space="0" w:color="auto"/>
              </w:divBdr>
            </w:div>
          </w:divsChild>
        </w:div>
        <w:div w:id="1801141840">
          <w:marLeft w:val="0"/>
          <w:marRight w:val="0"/>
          <w:marTop w:val="0"/>
          <w:marBottom w:val="0"/>
          <w:divBdr>
            <w:top w:val="none" w:sz="0" w:space="0" w:color="auto"/>
            <w:left w:val="none" w:sz="0" w:space="0" w:color="auto"/>
            <w:bottom w:val="none" w:sz="0" w:space="0" w:color="auto"/>
            <w:right w:val="none" w:sz="0" w:space="0" w:color="auto"/>
          </w:divBdr>
          <w:divsChild>
            <w:div w:id="1614704077">
              <w:marLeft w:val="0"/>
              <w:marRight w:val="0"/>
              <w:marTop w:val="0"/>
              <w:marBottom w:val="0"/>
              <w:divBdr>
                <w:top w:val="none" w:sz="0" w:space="0" w:color="auto"/>
                <w:left w:val="none" w:sz="0" w:space="0" w:color="auto"/>
                <w:bottom w:val="none" w:sz="0" w:space="0" w:color="auto"/>
                <w:right w:val="none" w:sz="0" w:space="0" w:color="auto"/>
              </w:divBdr>
            </w:div>
          </w:divsChild>
        </w:div>
        <w:div w:id="153186695">
          <w:marLeft w:val="0"/>
          <w:marRight w:val="0"/>
          <w:marTop w:val="0"/>
          <w:marBottom w:val="0"/>
          <w:divBdr>
            <w:top w:val="none" w:sz="0" w:space="0" w:color="auto"/>
            <w:left w:val="none" w:sz="0" w:space="0" w:color="auto"/>
            <w:bottom w:val="none" w:sz="0" w:space="0" w:color="auto"/>
            <w:right w:val="none" w:sz="0" w:space="0" w:color="auto"/>
          </w:divBdr>
          <w:divsChild>
            <w:div w:id="7093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aterkrant.nl/recensie/meneertjes-slodde-vos-in-de-geluidentuin-3/meneertjes-slodde-vos/?gclid=CjwKCAiA0syqBhBxEiwAeNx9N08EN1zEnKRF_FLVSg5kXPWbnFt9OTtO_IZCC4v_858dFvHzpMjTkhoCX0QQAvD_Bw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Scholten</dc:creator>
  <cp:keywords/>
  <dc:description/>
  <cp:lastModifiedBy>María Martínez Ayerza</cp:lastModifiedBy>
  <cp:revision>11</cp:revision>
  <dcterms:created xsi:type="dcterms:W3CDTF">2022-06-16T11:58:00Z</dcterms:created>
  <dcterms:modified xsi:type="dcterms:W3CDTF">2023-12-07T13:30:00Z</dcterms:modified>
</cp:coreProperties>
</file>